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397" w:rsidRPr="00FF17F8" w:rsidRDefault="004C1397" w:rsidP="004C1397">
      <w:pPr>
        <w:pStyle w:val="Heading1"/>
        <w:numPr>
          <w:ilvl w:val="0"/>
          <w:numId w:val="63"/>
        </w:numPr>
      </w:pPr>
      <w:r w:rsidRPr="00FF17F8">
        <w:t>Kegiatan Pembelajaran: Menentukan Obat Anti Diare</w:t>
      </w:r>
    </w:p>
    <w:p w:rsidR="004C1397" w:rsidRDefault="004C1397" w:rsidP="004C1397">
      <w:pPr>
        <w:keepNext/>
        <w:keepLines/>
        <w:spacing w:after="240"/>
        <w:jc w:val="center"/>
        <w:outlineLvl w:val="0"/>
        <w:rPr>
          <w:rFonts w:eastAsiaTheme="majorEastAsia" w:cs="Arial"/>
          <w:b/>
          <w:bCs/>
          <w:color w:val="000000" w:themeColor="text1"/>
        </w:rPr>
      </w:pPr>
      <w:bookmarkStart w:id="0" w:name="_Toc442781590"/>
      <w:r w:rsidRPr="00B3785D">
        <w:rPr>
          <w:rFonts w:cs="Arial"/>
          <w:noProof/>
          <w:lang w:eastAsia="en-US"/>
        </w:rPr>
        <w:drawing>
          <wp:inline distT="0" distB="0" distL="0" distR="0" wp14:anchorId="22C6856B" wp14:editId="34F9252D">
            <wp:extent cx="1820174" cy="1853280"/>
            <wp:effectExtent l="19050" t="0" r="8626" b="0"/>
            <wp:docPr id="4" name="irc_mi" descr="http://obatliveralami.com/wp-content/uploads/2015/07/di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batliveralami.com/wp-content/uploads/2015/07/diare.jpg"/>
                    <pic:cNvPicPr>
                      <a:picLocks noChangeAspect="1" noChangeArrowheads="1"/>
                    </pic:cNvPicPr>
                  </pic:nvPicPr>
                  <pic:blipFill>
                    <a:blip r:embed="rId6"/>
                    <a:srcRect/>
                    <a:stretch>
                      <a:fillRect/>
                    </a:stretch>
                  </pic:blipFill>
                  <pic:spPr bwMode="auto">
                    <a:xfrm>
                      <a:off x="0" y="0"/>
                      <a:ext cx="1822347" cy="1855493"/>
                    </a:xfrm>
                    <a:prstGeom prst="rect">
                      <a:avLst/>
                    </a:prstGeom>
                    <a:noFill/>
                    <a:ln w="9525">
                      <a:noFill/>
                      <a:miter lim="800000"/>
                      <a:headEnd/>
                      <a:tailEnd/>
                    </a:ln>
                  </pic:spPr>
                </pic:pic>
              </a:graphicData>
            </a:graphic>
          </wp:inline>
        </w:drawing>
      </w:r>
      <w:bookmarkEnd w:id="0"/>
    </w:p>
    <w:p w:rsidR="004C1397" w:rsidRPr="00B3785D" w:rsidRDefault="004C1397" w:rsidP="004C1397">
      <w:pPr>
        <w:keepNext/>
        <w:keepLines/>
        <w:spacing w:after="240"/>
        <w:jc w:val="center"/>
        <w:outlineLvl w:val="0"/>
        <w:rPr>
          <w:rFonts w:eastAsiaTheme="majorEastAsia" w:cs="Arial"/>
          <w:b/>
          <w:bCs/>
          <w:color w:val="000000" w:themeColor="text1"/>
        </w:rPr>
      </w:pPr>
    </w:p>
    <w:p w:rsidR="004C1397" w:rsidRPr="00B3785D" w:rsidRDefault="004C1397" w:rsidP="004C1397">
      <w:pPr>
        <w:pStyle w:val="Heading2"/>
        <w:numPr>
          <w:ilvl w:val="0"/>
          <w:numId w:val="61"/>
        </w:numPr>
      </w:pPr>
      <w:bookmarkStart w:id="1" w:name="_Toc442781591"/>
      <w:r w:rsidRPr="00B3785D">
        <w:t>Tujuan Pembelajaran</w:t>
      </w:r>
      <w:bookmarkEnd w:id="1"/>
    </w:p>
    <w:p w:rsidR="004C1397" w:rsidRPr="00B3785D" w:rsidRDefault="004C1397" w:rsidP="004C1397">
      <w:pPr>
        <w:pStyle w:val="ListParagraph"/>
        <w:numPr>
          <w:ilvl w:val="0"/>
          <w:numId w:val="2"/>
        </w:numPr>
        <w:spacing w:after="200"/>
        <w:rPr>
          <w:rFonts w:cs="Arial"/>
          <w:lang w:val="id-ID"/>
        </w:rPr>
      </w:pPr>
      <w:r>
        <w:rPr>
          <w:rFonts w:cs="Arial"/>
        </w:rPr>
        <w:t>Siswa</w:t>
      </w:r>
      <w:r w:rsidRPr="00B3785D">
        <w:rPr>
          <w:rFonts w:cs="Arial"/>
          <w:lang w:val="id-ID"/>
        </w:rPr>
        <w:t xml:space="preserve"> mampu memahami penyebab diare</w:t>
      </w:r>
    </w:p>
    <w:p w:rsidR="004C1397" w:rsidRPr="00B3785D" w:rsidRDefault="004C1397" w:rsidP="004C1397">
      <w:pPr>
        <w:pStyle w:val="ListParagraph"/>
        <w:numPr>
          <w:ilvl w:val="0"/>
          <w:numId w:val="2"/>
        </w:numPr>
        <w:spacing w:after="200"/>
        <w:rPr>
          <w:rFonts w:cs="Arial"/>
          <w:lang w:val="id-ID"/>
        </w:rPr>
      </w:pPr>
      <w:r>
        <w:rPr>
          <w:rFonts w:cs="Arial"/>
        </w:rPr>
        <w:t>Siswa</w:t>
      </w:r>
      <w:r w:rsidRPr="00B3785D">
        <w:rPr>
          <w:rFonts w:cs="Arial"/>
          <w:lang w:val="id-ID"/>
        </w:rPr>
        <w:t xml:space="preserve"> </w:t>
      </w:r>
      <w:r w:rsidRPr="00B3785D">
        <w:rPr>
          <w:rFonts w:cs="Arial"/>
          <w:lang w:val="id-ID"/>
        </w:rPr>
        <w:t>mampu mengklasifikasi antidiare</w:t>
      </w:r>
    </w:p>
    <w:p w:rsidR="004C1397" w:rsidRPr="00B3785D" w:rsidRDefault="004C1397" w:rsidP="004C1397">
      <w:pPr>
        <w:pStyle w:val="ListParagraph"/>
        <w:numPr>
          <w:ilvl w:val="0"/>
          <w:numId w:val="2"/>
        </w:numPr>
        <w:spacing w:after="200"/>
        <w:rPr>
          <w:rFonts w:cs="Arial"/>
          <w:lang w:val="id-ID"/>
        </w:rPr>
      </w:pPr>
      <w:r>
        <w:rPr>
          <w:rFonts w:cs="Arial"/>
        </w:rPr>
        <w:t>Siswa</w:t>
      </w:r>
      <w:r w:rsidRPr="00B3785D">
        <w:rPr>
          <w:rFonts w:cs="Arial"/>
          <w:lang w:val="id-ID"/>
        </w:rPr>
        <w:t xml:space="preserve"> </w:t>
      </w:r>
      <w:r w:rsidRPr="00B3785D">
        <w:rPr>
          <w:rFonts w:cs="Arial"/>
          <w:lang w:val="id-ID"/>
        </w:rPr>
        <w:t>mampu mengklasifikasi mekanisme kerja dan efek samping antidiare</w:t>
      </w:r>
    </w:p>
    <w:p w:rsidR="004C1397" w:rsidRPr="00B3785D" w:rsidRDefault="004C1397" w:rsidP="004C1397">
      <w:pPr>
        <w:pStyle w:val="Heading2"/>
      </w:pPr>
      <w:bookmarkStart w:id="2" w:name="_Toc442781592"/>
      <w:r w:rsidRPr="00B3785D">
        <w:t>Indikator Pencapaian Kompetensi</w:t>
      </w:r>
      <w:bookmarkEnd w:id="2"/>
    </w:p>
    <w:p w:rsidR="004C1397" w:rsidRPr="00B3785D" w:rsidRDefault="004C1397" w:rsidP="004C1397">
      <w:pPr>
        <w:pStyle w:val="ListParagraph"/>
        <w:numPr>
          <w:ilvl w:val="0"/>
          <w:numId w:val="3"/>
        </w:numPr>
        <w:spacing w:after="200"/>
        <w:rPr>
          <w:rFonts w:cs="Arial"/>
          <w:lang w:val="id-ID"/>
        </w:rPr>
      </w:pPr>
      <w:r w:rsidRPr="00B3785D">
        <w:rPr>
          <w:rFonts w:cs="Arial"/>
        </w:rPr>
        <w:t>M</w:t>
      </w:r>
      <w:r w:rsidRPr="00B3785D">
        <w:rPr>
          <w:rFonts w:cs="Arial"/>
          <w:lang w:val="id-ID"/>
        </w:rPr>
        <w:t>emahami penyebab diare</w:t>
      </w:r>
    </w:p>
    <w:p w:rsidR="004C1397" w:rsidRPr="00B3785D" w:rsidRDefault="004C1397" w:rsidP="004C1397">
      <w:pPr>
        <w:pStyle w:val="ListParagraph"/>
        <w:numPr>
          <w:ilvl w:val="0"/>
          <w:numId w:val="3"/>
        </w:numPr>
        <w:spacing w:after="200"/>
        <w:rPr>
          <w:rFonts w:cs="Arial"/>
          <w:lang w:val="id-ID"/>
        </w:rPr>
      </w:pPr>
      <w:r w:rsidRPr="00B3785D">
        <w:rPr>
          <w:rFonts w:cs="Arial"/>
        </w:rPr>
        <w:t>M</w:t>
      </w:r>
      <w:r w:rsidRPr="00B3785D">
        <w:rPr>
          <w:rFonts w:cs="Arial"/>
          <w:lang w:val="id-ID"/>
        </w:rPr>
        <w:t>engklasifikasi antidiare</w:t>
      </w:r>
    </w:p>
    <w:p w:rsidR="004C1397" w:rsidRPr="00B3785D" w:rsidRDefault="004C1397" w:rsidP="004C1397">
      <w:pPr>
        <w:pStyle w:val="ListParagraph"/>
        <w:numPr>
          <w:ilvl w:val="0"/>
          <w:numId w:val="3"/>
        </w:numPr>
        <w:spacing w:after="200"/>
        <w:rPr>
          <w:rFonts w:cs="Arial"/>
          <w:lang w:val="id-ID"/>
        </w:rPr>
      </w:pPr>
      <w:r w:rsidRPr="00B3785D">
        <w:rPr>
          <w:rFonts w:cs="Arial"/>
        </w:rPr>
        <w:t>M</w:t>
      </w:r>
      <w:r w:rsidRPr="00B3785D">
        <w:rPr>
          <w:rFonts w:cs="Arial"/>
          <w:lang w:val="id-ID"/>
        </w:rPr>
        <w:t>engklasifikasi mekanisme kerja dan efek samping antidiare</w:t>
      </w:r>
    </w:p>
    <w:p w:rsidR="004C1397" w:rsidRPr="007D257A" w:rsidRDefault="004C1397" w:rsidP="004C1397">
      <w:pPr>
        <w:pStyle w:val="Heading2"/>
      </w:pPr>
      <w:bookmarkStart w:id="3" w:name="_Toc442781593"/>
      <w:r w:rsidRPr="00B3785D">
        <w:t>Uraian Materi</w:t>
      </w:r>
      <w:bookmarkEnd w:id="3"/>
      <w:r w:rsidRPr="007D257A">
        <w:rPr>
          <w:sz w:val="22"/>
          <w:lang w:val="en-GB"/>
        </w:rPr>
        <w:t xml:space="preserve">. </w:t>
      </w:r>
    </w:p>
    <w:p w:rsidR="004C1397" w:rsidRPr="00B3785D" w:rsidRDefault="004C1397" w:rsidP="004C1397">
      <w:pPr>
        <w:pStyle w:val="BodyText"/>
        <w:spacing w:before="120" w:line="360" w:lineRule="auto"/>
        <w:ind w:left="426"/>
        <w:rPr>
          <w:rFonts w:ascii="Arial" w:hAnsi="Arial" w:cs="Arial"/>
          <w:b/>
          <w:sz w:val="22"/>
          <w:szCs w:val="22"/>
          <w:lang w:val="es-ES"/>
        </w:rPr>
      </w:pPr>
      <w:r w:rsidRPr="00B3785D">
        <w:rPr>
          <w:rFonts w:ascii="Arial" w:hAnsi="Arial" w:cs="Arial"/>
          <w:b/>
          <w:sz w:val="22"/>
          <w:szCs w:val="22"/>
          <w:lang w:val="es-ES"/>
        </w:rPr>
        <w:t>Penyebab dan Gejala Diare</w:t>
      </w:r>
    </w:p>
    <w:p w:rsidR="004C1397" w:rsidRPr="007D257A" w:rsidRDefault="004C1397" w:rsidP="004C1397">
      <w:pPr>
        <w:pStyle w:val="BodyText"/>
        <w:spacing w:before="120" w:line="360" w:lineRule="auto"/>
        <w:ind w:left="709"/>
        <w:rPr>
          <w:rFonts w:ascii="Arial" w:hAnsi="Arial" w:cs="Arial"/>
          <w:sz w:val="22"/>
          <w:szCs w:val="22"/>
          <w:lang w:val="es-ES"/>
        </w:rPr>
      </w:pPr>
      <w:r w:rsidRPr="00B3785D">
        <w:rPr>
          <w:rFonts w:ascii="Arial" w:hAnsi="Arial" w:cs="Arial"/>
          <w:sz w:val="22"/>
          <w:szCs w:val="22"/>
          <w:lang w:val="es-ES"/>
        </w:rPr>
        <w:t>Diare terjadi karena adanya rangsangan terhadap saraf otonom di dinding usus sehingga menimbulkan refleks peningkatan gerakan peristaltik usus. Rangsangan ini dapat ditimbulkan oleh:</w:t>
      </w:r>
      <w:r>
        <w:rPr>
          <w:rFonts w:ascii="Arial" w:hAnsi="Arial" w:cs="Arial"/>
          <w:sz w:val="22"/>
          <w:szCs w:val="22"/>
          <w:lang w:val="es-ES"/>
        </w:rPr>
        <w:t xml:space="preserve"> </w:t>
      </w:r>
      <w:r w:rsidRPr="007D257A">
        <w:rPr>
          <w:rFonts w:cs="Arial"/>
          <w:lang w:val="fi-FI"/>
        </w:rPr>
        <w:t xml:space="preserve">Infeksi bakteri patogen, misalnya bakteri </w:t>
      </w:r>
      <w:r w:rsidRPr="007D257A">
        <w:rPr>
          <w:rFonts w:cs="Arial"/>
          <w:i/>
          <w:lang w:val="fi-FI"/>
        </w:rPr>
        <w:t>E. coli</w:t>
      </w:r>
      <w:r w:rsidRPr="007D257A">
        <w:rPr>
          <w:rFonts w:cs="Arial"/>
          <w:lang w:val="fi-FI"/>
        </w:rPr>
        <w:t>,</w:t>
      </w:r>
      <w:r w:rsidRPr="007D257A">
        <w:rPr>
          <w:rFonts w:cs="Arial"/>
          <w:i/>
          <w:lang w:val="fi-FI"/>
        </w:rPr>
        <w:t xml:space="preserve"> Salmonella </w:t>
      </w:r>
      <w:r w:rsidRPr="007D257A">
        <w:rPr>
          <w:rFonts w:cs="Arial"/>
          <w:lang w:val="fi-FI"/>
        </w:rPr>
        <w:t xml:space="preserve">(tifus), dan terkadang </w:t>
      </w:r>
      <w:r w:rsidRPr="007D257A">
        <w:rPr>
          <w:rFonts w:cs="Arial"/>
          <w:i/>
          <w:lang w:val="fi-FI"/>
        </w:rPr>
        <w:t>V</w:t>
      </w:r>
      <w:r w:rsidRPr="007D257A">
        <w:rPr>
          <w:rFonts w:cs="Arial"/>
          <w:i/>
          <w:lang w:val="id-ID"/>
        </w:rPr>
        <w:t xml:space="preserve">ibrio </w:t>
      </w:r>
      <w:r w:rsidRPr="007D257A">
        <w:rPr>
          <w:rFonts w:cs="Arial"/>
          <w:i/>
          <w:lang w:val="fi-FI"/>
        </w:rPr>
        <w:t xml:space="preserve">cholerae </w:t>
      </w:r>
      <w:r w:rsidRPr="007D257A">
        <w:rPr>
          <w:rFonts w:cs="Arial"/>
          <w:lang w:val="fi-FI"/>
        </w:rPr>
        <w:t>(kolera)</w:t>
      </w:r>
      <w:r>
        <w:rPr>
          <w:rFonts w:cs="Arial"/>
          <w:lang w:val="fi-FI"/>
        </w:rPr>
        <w:t xml:space="preserve">, </w:t>
      </w:r>
      <w:r w:rsidRPr="00B3785D">
        <w:rPr>
          <w:rFonts w:cs="Arial"/>
          <w:lang w:val="sv-SE"/>
        </w:rPr>
        <w:t>Infeksi virus, misalnya influenza perut dan “</w:t>
      </w:r>
      <w:r w:rsidRPr="00B3785D">
        <w:rPr>
          <w:rFonts w:cs="Arial"/>
          <w:i/>
          <w:lang w:val="sv-SE"/>
        </w:rPr>
        <w:t>traveller diarrhea</w:t>
      </w:r>
      <w:r w:rsidRPr="00B3785D">
        <w:rPr>
          <w:rFonts w:cs="Arial"/>
          <w:lang w:val="sv-SE"/>
        </w:rPr>
        <w:t>” (diare akibat perjalanan)</w:t>
      </w:r>
      <w:r>
        <w:rPr>
          <w:rFonts w:cs="Arial"/>
          <w:lang w:val="sv-SE"/>
        </w:rPr>
        <w:t>, i</w:t>
      </w:r>
      <w:r w:rsidRPr="00B3785D">
        <w:rPr>
          <w:rFonts w:cs="Arial"/>
          <w:lang w:val="sv-SE"/>
        </w:rPr>
        <w:t xml:space="preserve">nfeksi </w:t>
      </w:r>
      <w:r w:rsidRPr="00B3785D">
        <w:rPr>
          <w:rFonts w:cs="Arial"/>
        </w:rPr>
        <w:t>cacing, misalnya cacing gelang atau cacing pita</w:t>
      </w:r>
      <w:r>
        <w:rPr>
          <w:rFonts w:cs="Arial"/>
        </w:rPr>
        <w:t>, k</w:t>
      </w:r>
      <w:r w:rsidRPr="00B3785D">
        <w:rPr>
          <w:rFonts w:cs="Arial"/>
        </w:rPr>
        <w:t xml:space="preserve">eracunan makanan atau </w:t>
      </w:r>
      <w:proofErr w:type="gramStart"/>
      <w:r w:rsidRPr="00B3785D">
        <w:rPr>
          <w:rFonts w:cs="Arial"/>
        </w:rPr>
        <w:t xml:space="preserve">minuman </w:t>
      </w:r>
      <w:r>
        <w:rPr>
          <w:rFonts w:cs="Arial"/>
        </w:rPr>
        <w:t>,</w:t>
      </w:r>
      <w:proofErr w:type="gramEnd"/>
      <w:r>
        <w:rPr>
          <w:rFonts w:cs="Arial"/>
        </w:rPr>
        <w:t xml:space="preserve"> g</w:t>
      </w:r>
      <w:r w:rsidRPr="00B3785D">
        <w:rPr>
          <w:rFonts w:cs="Arial"/>
        </w:rPr>
        <w:t>angguan gizi</w:t>
      </w:r>
      <w:r>
        <w:rPr>
          <w:rFonts w:cs="Arial"/>
        </w:rPr>
        <w:t>, p</w:t>
      </w:r>
      <w:r w:rsidRPr="00B3785D">
        <w:rPr>
          <w:rFonts w:cs="Arial"/>
        </w:rPr>
        <w:t>engaruh enzim tertentu</w:t>
      </w:r>
      <w:r>
        <w:rPr>
          <w:rFonts w:cs="Arial"/>
        </w:rPr>
        <w:t>, p</w:t>
      </w:r>
      <w:r w:rsidRPr="00B3785D">
        <w:rPr>
          <w:rFonts w:cs="Arial"/>
        </w:rPr>
        <w:t>engaruh saraf (terkejut, takut, dan sebagainya)</w:t>
      </w:r>
    </w:p>
    <w:p w:rsidR="004C1397" w:rsidRDefault="004C1397" w:rsidP="004C1397">
      <w:pPr>
        <w:pStyle w:val="ListParagraph"/>
        <w:tabs>
          <w:tab w:val="left" w:pos="567"/>
        </w:tabs>
        <w:ind w:left="0"/>
        <w:rPr>
          <w:rFonts w:cs="Arial"/>
          <w:b/>
        </w:rPr>
      </w:pPr>
    </w:p>
    <w:p w:rsidR="004C1397" w:rsidRPr="00B3785D" w:rsidRDefault="004C1397" w:rsidP="004C1397">
      <w:pPr>
        <w:pStyle w:val="ListParagraph"/>
        <w:tabs>
          <w:tab w:val="left" w:pos="567"/>
        </w:tabs>
        <w:ind w:left="0"/>
        <w:rPr>
          <w:rFonts w:cs="Arial"/>
          <w:b/>
        </w:rPr>
      </w:pPr>
      <w:r w:rsidRPr="00B3785D">
        <w:rPr>
          <w:rFonts w:cs="Arial"/>
          <w:b/>
          <w:lang w:val="id-ID"/>
        </w:rPr>
        <w:lastRenderedPageBreak/>
        <w:tab/>
      </w:r>
      <w:r w:rsidRPr="00B3785D">
        <w:rPr>
          <w:rFonts w:cs="Arial"/>
          <w:b/>
        </w:rPr>
        <w:t>Dehidrasi</w:t>
      </w:r>
    </w:p>
    <w:p w:rsidR="004C1397" w:rsidRPr="00B3785D" w:rsidRDefault="004C1397" w:rsidP="004C1397">
      <w:pPr>
        <w:pStyle w:val="BodyText"/>
        <w:spacing w:before="120" w:line="360" w:lineRule="auto"/>
        <w:ind w:left="567" w:firstLine="567"/>
        <w:rPr>
          <w:rFonts w:ascii="Arial" w:hAnsi="Arial" w:cs="Arial"/>
          <w:sz w:val="22"/>
          <w:szCs w:val="22"/>
          <w:lang w:val="id-ID"/>
        </w:rPr>
      </w:pPr>
      <w:r w:rsidRPr="00B3785D">
        <w:rPr>
          <w:rFonts w:ascii="Arial" w:hAnsi="Arial" w:cs="Arial"/>
          <w:sz w:val="22"/>
          <w:szCs w:val="22"/>
          <w:lang w:val="en-GB"/>
        </w:rPr>
        <w:t xml:space="preserve">Diare yang hebat (lebih dari 5 kali dalam waktu yang berdekatan) dapat menyebabkan dehidrasi dengan gejala: haus, mulut dan bibir kering, kulit menjadi keriput (kehilangan turgor), berkurangnya air kemih, berat badan turun, dan gelisah. </w:t>
      </w:r>
      <w:proofErr w:type="gramStart"/>
      <w:r w:rsidRPr="00B3785D">
        <w:rPr>
          <w:rFonts w:ascii="Arial" w:hAnsi="Arial" w:cs="Arial"/>
          <w:sz w:val="22"/>
          <w:szCs w:val="22"/>
          <w:lang w:val="en-GB"/>
        </w:rPr>
        <w:t>Pencegahan dehidrasi dilakukan dengan pemberian larutan rehidrasi oral seperti oralit.</w:t>
      </w:r>
      <w:proofErr w:type="gramEnd"/>
      <w:r w:rsidRPr="00B3785D">
        <w:rPr>
          <w:rFonts w:ascii="Arial" w:hAnsi="Arial" w:cs="Arial"/>
          <w:sz w:val="22"/>
          <w:szCs w:val="22"/>
          <w:lang w:val="en-GB"/>
        </w:rPr>
        <w:t xml:space="preserve"> Oralit terdiri dari campuran </w:t>
      </w:r>
      <w:r w:rsidRPr="00B3785D">
        <w:rPr>
          <w:rFonts w:ascii="Arial" w:hAnsi="Arial" w:cs="Arial"/>
          <w:sz w:val="22"/>
          <w:szCs w:val="22"/>
        </w:rPr>
        <w:t>NaCl 3,5 gram; KCl 1,5 gram; NaHCO</w:t>
      </w:r>
      <w:r w:rsidRPr="00B3785D">
        <w:rPr>
          <w:rFonts w:ascii="Arial" w:hAnsi="Arial" w:cs="Arial"/>
          <w:sz w:val="22"/>
          <w:szCs w:val="22"/>
          <w:vertAlign w:val="subscript"/>
        </w:rPr>
        <w:t>3</w:t>
      </w:r>
      <w:r w:rsidRPr="00B3785D">
        <w:rPr>
          <w:rFonts w:ascii="Arial" w:hAnsi="Arial" w:cs="Arial"/>
          <w:sz w:val="22"/>
          <w:szCs w:val="22"/>
        </w:rPr>
        <w:t>2,5 gram; dan Glukosa 20 gram</w:t>
      </w:r>
      <w:r w:rsidRPr="00B3785D">
        <w:rPr>
          <w:rFonts w:ascii="Arial" w:hAnsi="Arial" w:cs="Arial"/>
          <w:sz w:val="22"/>
          <w:szCs w:val="22"/>
          <w:lang w:val="id-ID"/>
        </w:rPr>
        <w:t>.</w:t>
      </w:r>
    </w:p>
    <w:p w:rsidR="004C1397" w:rsidRPr="00B3785D" w:rsidRDefault="004C1397" w:rsidP="004C1397">
      <w:pPr>
        <w:tabs>
          <w:tab w:val="num" w:pos="284"/>
        </w:tabs>
        <w:spacing w:before="120"/>
        <w:ind w:left="567"/>
        <w:rPr>
          <w:rFonts w:cs="Arial"/>
          <w:lang w:val="sv-SE"/>
        </w:rPr>
      </w:pPr>
      <w:r w:rsidRPr="00B3785D">
        <w:rPr>
          <w:rFonts w:cs="Arial"/>
          <w:lang w:val="sv-SE"/>
        </w:rPr>
        <w:t>Pencegahan dehidrasi juga dapat dilakukan dengan memberikan larutan infus secara intravena, seperti:</w:t>
      </w:r>
      <w:r>
        <w:rPr>
          <w:rFonts w:cs="Arial"/>
          <w:lang w:val="sv-SE"/>
        </w:rPr>
        <w:t xml:space="preserve"> </w:t>
      </w:r>
      <w:r w:rsidRPr="00B3785D">
        <w:rPr>
          <w:rFonts w:cs="Arial"/>
        </w:rPr>
        <w:t>Larutan NaCl 0,9 % (</w:t>
      </w:r>
      <w:r w:rsidRPr="00B3785D">
        <w:rPr>
          <w:rFonts w:cs="Arial"/>
          <w:i/>
        </w:rPr>
        <w:t>normal saline</w:t>
      </w:r>
      <w:r w:rsidRPr="00B3785D">
        <w:rPr>
          <w:rFonts w:cs="Arial"/>
        </w:rPr>
        <w:t>)</w:t>
      </w:r>
      <w:r>
        <w:rPr>
          <w:rFonts w:cs="Arial"/>
          <w:lang w:val="sv-SE"/>
        </w:rPr>
        <w:t xml:space="preserve"> dan </w:t>
      </w:r>
      <w:r w:rsidRPr="00B3785D">
        <w:rPr>
          <w:rFonts w:cs="Arial"/>
          <w:lang w:val="sv-SE"/>
        </w:rPr>
        <w:t>Larutan Na. Laktat majemuk (larutan Ringer laktat)</w:t>
      </w:r>
    </w:p>
    <w:p w:rsidR="004C1397" w:rsidRPr="00B3785D" w:rsidRDefault="004C1397" w:rsidP="004C1397">
      <w:pPr>
        <w:spacing w:after="0"/>
        <w:rPr>
          <w:rFonts w:cs="Arial"/>
          <w:lang w:val="sv-SE"/>
        </w:rPr>
      </w:pPr>
    </w:p>
    <w:p w:rsidR="004C1397" w:rsidRPr="00B3785D" w:rsidRDefault="004C1397" w:rsidP="004C1397">
      <w:pPr>
        <w:tabs>
          <w:tab w:val="left" w:pos="567"/>
        </w:tabs>
        <w:spacing w:after="80"/>
        <w:rPr>
          <w:rFonts w:cs="Arial"/>
          <w:bCs/>
          <w:i/>
          <w:iCs/>
          <w:lang w:val="fi-FI"/>
        </w:rPr>
      </w:pPr>
      <w:r w:rsidRPr="00B3785D">
        <w:rPr>
          <w:rFonts w:cs="Arial"/>
          <w:b/>
          <w:lang w:val="fi-FI"/>
        </w:rPr>
        <w:t>Penggolongan</w:t>
      </w:r>
    </w:p>
    <w:p w:rsidR="004C1397" w:rsidRPr="00B3785D" w:rsidRDefault="004C1397" w:rsidP="004C1397">
      <w:pPr>
        <w:ind w:firstLine="425"/>
        <w:rPr>
          <w:rFonts w:cs="Arial"/>
          <w:lang w:val="fi-FI"/>
        </w:rPr>
      </w:pPr>
      <w:r w:rsidRPr="00B3785D">
        <w:rPr>
          <w:rFonts w:cs="Arial"/>
          <w:lang w:val="fi-FI"/>
        </w:rPr>
        <w:t xml:space="preserve">Berdasarkan mekanisme kerjanya dalam menghentikan diare (terapi simptomatis), antidiare dibagi menjadi 4 (empat), yaitu: </w:t>
      </w:r>
    </w:p>
    <w:p w:rsidR="004C1397" w:rsidRPr="00B3785D" w:rsidRDefault="004C1397" w:rsidP="004C1397">
      <w:pPr>
        <w:pStyle w:val="ListParagraph"/>
        <w:numPr>
          <w:ilvl w:val="0"/>
          <w:numId w:val="5"/>
        </w:numPr>
        <w:spacing w:before="40" w:after="0"/>
        <w:ind w:hanging="437"/>
        <w:rPr>
          <w:rFonts w:cs="Arial"/>
          <w:lang w:val="fi-FI"/>
        </w:rPr>
      </w:pPr>
      <w:r w:rsidRPr="00B3785D">
        <w:rPr>
          <w:rFonts w:cs="Arial"/>
          <w:lang w:val="fi-FI"/>
        </w:rPr>
        <w:t>Menekan peristaltik usus, misalnya loperamid</w:t>
      </w:r>
    </w:p>
    <w:p w:rsidR="004C1397" w:rsidRPr="00B3785D" w:rsidRDefault="004C1397" w:rsidP="004C1397">
      <w:pPr>
        <w:pStyle w:val="ListParagraph"/>
        <w:numPr>
          <w:ilvl w:val="0"/>
          <w:numId w:val="5"/>
        </w:numPr>
        <w:spacing w:before="40" w:after="0"/>
        <w:ind w:hanging="437"/>
        <w:rPr>
          <w:rFonts w:cs="Arial"/>
          <w:lang w:val="fi-FI"/>
        </w:rPr>
      </w:pPr>
      <w:r w:rsidRPr="00B3785D">
        <w:rPr>
          <w:rFonts w:cs="Arial"/>
        </w:rPr>
        <w:t>Mengecilkan pori-pori selaput usus atau adstringen, misalnya tanin</w:t>
      </w:r>
    </w:p>
    <w:p w:rsidR="004C1397" w:rsidRPr="00B3785D" w:rsidRDefault="004C1397" w:rsidP="004C1397">
      <w:pPr>
        <w:pStyle w:val="ListParagraph"/>
        <w:numPr>
          <w:ilvl w:val="0"/>
          <w:numId w:val="5"/>
        </w:numPr>
        <w:spacing w:before="40" w:after="0"/>
        <w:ind w:hanging="437"/>
        <w:rPr>
          <w:rFonts w:cs="Arial"/>
          <w:lang w:val="fi-FI"/>
        </w:rPr>
      </w:pPr>
      <w:r w:rsidRPr="00B3785D">
        <w:rPr>
          <w:rFonts w:cs="Arial"/>
        </w:rPr>
        <w:t xml:space="preserve">Menyerap (adsorpsi) toksin yang dihasilkan bakteri atau racun penyebab diare yang </w:t>
      </w:r>
      <w:proofErr w:type="gramStart"/>
      <w:r w:rsidRPr="00B3785D">
        <w:rPr>
          <w:rFonts w:cs="Arial"/>
        </w:rPr>
        <w:t>lain</w:t>
      </w:r>
      <w:proofErr w:type="gramEnd"/>
      <w:r w:rsidRPr="00B3785D">
        <w:rPr>
          <w:rFonts w:cs="Arial"/>
        </w:rPr>
        <w:t>, misalnya karbo-adsorben, kaolin dan attapulgit.</w:t>
      </w:r>
    </w:p>
    <w:p w:rsidR="004C1397" w:rsidRPr="00100964" w:rsidRDefault="004C1397" w:rsidP="004C1397">
      <w:pPr>
        <w:pStyle w:val="ListParagraph"/>
        <w:numPr>
          <w:ilvl w:val="0"/>
          <w:numId w:val="5"/>
        </w:numPr>
        <w:spacing w:before="40" w:after="0"/>
        <w:ind w:hanging="437"/>
        <w:rPr>
          <w:rFonts w:cs="Arial"/>
          <w:lang w:val="fi-FI"/>
        </w:rPr>
      </w:pPr>
      <w:r w:rsidRPr="00B3785D">
        <w:rPr>
          <w:rFonts w:cs="Arial"/>
        </w:rPr>
        <w:t xml:space="preserve">Melindungi luka pada selaput lendir usus, misalnya pemberian </w:t>
      </w:r>
      <w:r>
        <w:rPr>
          <w:rFonts w:cs="Arial"/>
        </w:rPr>
        <w:t>mucilage.</w:t>
      </w:r>
    </w:p>
    <w:p w:rsidR="004C1397" w:rsidRPr="00B3785D" w:rsidRDefault="004C1397" w:rsidP="004C1397">
      <w:pPr>
        <w:tabs>
          <w:tab w:val="left" w:pos="567"/>
        </w:tabs>
        <w:rPr>
          <w:rFonts w:cs="Arial"/>
          <w:b/>
        </w:rPr>
      </w:pPr>
      <w:r w:rsidRPr="00B3785D">
        <w:rPr>
          <w:rFonts w:cs="Arial"/>
          <w:b/>
        </w:rPr>
        <w:t>Kombinasi Antidiare</w:t>
      </w:r>
    </w:p>
    <w:p w:rsidR="004C1397" w:rsidRPr="00B3785D" w:rsidRDefault="004C1397" w:rsidP="004C1397">
      <w:pPr>
        <w:tabs>
          <w:tab w:val="left" w:pos="567"/>
        </w:tabs>
        <w:rPr>
          <w:rFonts w:cs="Arial"/>
        </w:rPr>
      </w:pPr>
      <w:r w:rsidRPr="00B3785D">
        <w:rPr>
          <w:rFonts w:cs="Arial"/>
        </w:rPr>
        <w:t xml:space="preserve">Obat </w:t>
      </w:r>
      <w:proofErr w:type="gramStart"/>
      <w:r w:rsidRPr="00B3785D">
        <w:rPr>
          <w:rFonts w:cs="Arial"/>
        </w:rPr>
        <w:t>lain</w:t>
      </w:r>
      <w:proofErr w:type="gramEnd"/>
      <w:r w:rsidRPr="00B3785D">
        <w:rPr>
          <w:rFonts w:cs="Arial"/>
        </w:rPr>
        <w:t xml:space="preserve"> yang diberikan untuk mengobati diare dapat berupa:</w:t>
      </w:r>
    </w:p>
    <w:p w:rsidR="004C1397" w:rsidRPr="00B3785D" w:rsidRDefault="004C1397" w:rsidP="004C1397">
      <w:pPr>
        <w:numPr>
          <w:ilvl w:val="1"/>
          <w:numId w:val="4"/>
        </w:numPr>
        <w:tabs>
          <w:tab w:val="clear" w:pos="1724"/>
        </w:tabs>
        <w:spacing w:before="60" w:after="0"/>
        <w:ind w:left="993" w:hanging="425"/>
        <w:rPr>
          <w:rFonts w:cs="Arial"/>
        </w:rPr>
      </w:pPr>
      <w:r w:rsidRPr="00B3785D">
        <w:rPr>
          <w:rFonts w:cs="Arial"/>
        </w:rPr>
        <w:t>Kemoterapeutik untuk terapi kausal, yaitu memusnahkan bakteri penyebab penyakit. Obat yang dapat digunakan misalnya golongan sulfonamida atau antibiotika lainnya</w:t>
      </w:r>
    </w:p>
    <w:p w:rsidR="004C1397" w:rsidRPr="00B3785D" w:rsidRDefault="004C1397" w:rsidP="004C1397">
      <w:pPr>
        <w:numPr>
          <w:ilvl w:val="1"/>
          <w:numId w:val="4"/>
        </w:numPr>
        <w:tabs>
          <w:tab w:val="clear" w:pos="1724"/>
        </w:tabs>
        <w:spacing w:before="60" w:after="0"/>
        <w:ind w:left="993" w:hanging="425"/>
        <w:rPr>
          <w:rFonts w:cs="Arial"/>
        </w:rPr>
      </w:pPr>
      <w:r w:rsidRPr="00B3785D">
        <w:rPr>
          <w:rFonts w:cs="Arial"/>
        </w:rPr>
        <w:t>Spasmolitik, yaitu zat yang dapat melemaskan tonus otot perut (nyeri perut) pada diare, misalnya atropin sulfat</w:t>
      </w:r>
    </w:p>
    <w:p w:rsidR="004C1397" w:rsidRPr="00B3785D" w:rsidRDefault="004C1397" w:rsidP="004C1397">
      <w:pPr>
        <w:numPr>
          <w:ilvl w:val="1"/>
          <w:numId w:val="4"/>
        </w:numPr>
        <w:tabs>
          <w:tab w:val="clear" w:pos="1724"/>
        </w:tabs>
        <w:spacing w:before="60" w:after="0"/>
        <w:ind w:left="993" w:hanging="425"/>
        <w:rPr>
          <w:rFonts w:cs="Arial"/>
        </w:rPr>
      </w:pPr>
      <w:r w:rsidRPr="00B3785D">
        <w:rPr>
          <w:rFonts w:cs="Arial"/>
        </w:rPr>
        <w:t>Oralit</w:t>
      </w:r>
    </w:p>
    <w:p w:rsidR="004C1397" w:rsidRPr="00B3785D" w:rsidRDefault="004C1397" w:rsidP="004C1397">
      <w:pPr>
        <w:tabs>
          <w:tab w:val="left" w:pos="567"/>
        </w:tabs>
        <w:spacing w:before="60"/>
        <w:rPr>
          <w:rFonts w:cs="Arial"/>
          <w:lang w:val="id-ID"/>
        </w:rPr>
      </w:pPr>
      <w:r w:rsidRPr="00B3785D">
        <w:rPr>
          <w:rFonts w:cs="Arial"/>
        </w:rPr>
        <w:tab/>
        <w:t xml:space="preserve">Sebelum diberikan obat yang tepat, pertolongan pertama pengobatan diare akutseperti pada gastroenteritisialah mencegah atau mengatasi pengeluaran cairan atau elektrolit yang berlebihan (dehidrasi) terutama pada pasien bayi dan </w:t>
      </w:r>
      <w:proofErr w:type="gramStart"/>
      <w:r w:rsidRPr="00B3785D">
        <w:rPr>
          <w:rFonts w:cs="Arial"/>
        </w:rPr>
        <w:t>usia</w:t>
      </w:r>
      <w:proofErr w:type="gramEnd"/>
      <w:r w:rsidRPr="00B3785D">
        <w:rPr>
          <w:rFonts w:cs="Arial"/>
        </w:rPr>
        <w:t xml:space="preserve"> lanjut karena dehidrasi dapat mengakibatkan kematian.</w:t>
      </w:r>
    </w:p>
    <w:p w:rsidR="004C1397" w:rsidRPr="00B3785D" w:rsidRDefault="004C1397" w:rsidP="004C1397">
      <w:pPr>
        <w:rPr>
          <w:rFonts w:cs="Arial"/>
        </w:rPr>
      </w:pPr>
    </w:p>
    <w:p w:rsidR="004C1397" w:rsidRPr="00B3785D" w:rsidRDefault="004C1397" w:rsidP="004C1397">
      <w:pPr>
        <w:pStyle w:val="BodyText2"/>
        <w:spacing w:line="360" w:lineRule="auto"/>
        <w:jc w:val="both"/>
        <w:rPr>
          <w:rFonts w:ascii="Arial" w:hAnsi="Arial" w:cs="Arial"/>
          <w:b/>
          <w:lang w:val="es-ES"/>
        </w:rPr>
      </w:pPr>
      <w:r w:rsidRPr="00B3785D">
        <w:rPr>
          <w:rFonts w:ascii="Arial" w:hAnsi="Arial" w:cs="Arial"/>
          <w:b/>
          <w:lang w:val="es-ES"/>
        </w:rPr>
        <w:lastRenderedPageBreak/>
        <w:t xml:space="preserve">Obat Generik, </w:t>
      </w:r>
      <w:r w:rsidRPr="00B3785D">
        <w:rPr>
          <w:rFonts w:ascii="Arial" w:hAnsi="Arial" w:cs="Arial"/>
          <w:b/>
          <w:caps/>
          <w:lang w:val="es-ES"/>
        </w:rPr>
        <w:t>i</w:t>
      </w:r>
      <w:r w:rsidRPr="00B3785D">
        <w:rPr>
          <w:rFonts w:ascii="Arial" w:hAnsi="Arial" w:cs="Arial"/>
          <w:b/>
          <w:lang w:val="es-ES"/>
        </w:rPr>
        <w:t xml:space="preserve">ndikasi, Kontraindikasi, dan </w:t>
      </w:r>
      <w:r w:rsidRPr="00B3785D">
        <w:rPr>
          <w:rFonts w:ascii="Arial" w:hAnsi="Arial" w:cs="Arial"/>
          <w:b/>
          <w:caps/>
          <w:lang w:val="es-ES"/>
        </w:rPr>
        <w:t>e</w:t>
      </w:r>
      <w:r w:rsidRPr="00B3785D">
        <w:rPr>
          <w:rFonts w:ascii="Arial" w:hAnsi="Arial" w:cs="Arial"/>
          <w:b/>
          <w:lang w:val="es-ES"/>
        </w:rPr>
        <w:t xml:space="preserve">fek </w:t>
      </w:r>
      <w:r w:rsidRPr="00B3785D">
        <w:rPr>
          <w:rFonts w:ascii="Arial" w:hAnsi="Arial" w:cs="Arial"/>
          <w:b/>
          <w:caps/>
          <w:lang w:val="es-ES"/>
        </w:rPr>
        <w:t>s</w:t>
      </w:r>
      <w:r w:rsidRPr="00B3785D">
        <w:rPr>
          <w:rFonts w:ascii="Arial" w:hAnsi="Arial" w:cs="Arial"/>
          <w:b/>
          <w:lang w:val="es-ES"/>
        </w:rPr>
        <w:t>amping Antidiare</w:t>
      </w:r>
    </w:p>
    <w:p w:rsidR="004C1397" w:rsidRPr="00B3785D" w:rsidRDefault="004C1397" w:rsidP="004C1397">
      <w:pPr>
        <w:pStyle w:val="Heading5"/>
        <w:keepLines w:val="0"/>
        <w:numPr>
          <w:ilvl w:val="0"/>
          <w:numId w:val="6"/>
        </w:numPr>
        <w:spacing w:before="80" w:after="80"/>
        <w:ind w:left="567" w:hanging="577"/>
        <w:rPr>
          <w:rFonts w:ascii="Arial" w:hAnsi="Arial" w:cs="Arial"/>
          <w:iCs/>
          <w:color w:val="000000" w:themeColor="text1"/>
        </w:rPr>
      </w:pPr>
      <w:r w:rsidRPr="00B3785D">
        <w:rPr>
          <w:rFonts w:ascii="Arial" w:hAnsi="Arial" w:cs="Arial"/>
          <w:iCs/>
          <w:color w:val="000000" w:themeColor="text1"/>
        </w:rPr>
        <w:t>Loperamid Hidroklorida</w:t>
      </w:r>
    </w:p>
    <w:tbl>
      <w:tblPr>
        <w:tblW w:w="0" w:type="auto"/>
        <w:tblInd w:w="108" w:type="dxa"/>
        <w:tblLook w:val="0000" w:firstRow="0" w:lastRow="0" w:firstColumn="0" w:lastColumn="0" w:noHBand="0" w:noVBand="0"/>
      </w:tblPr>
      <w:tblGrid>
        <w:gridCol w:w="2546"/>
        <w:gridCol w:w="6922"/>
      </w:tblGrid>
      <w:tr w:rsidR="004C1397" w:rsidRPr="00B3785D" w:rsidTr="00B753A6">
        <w:tc>
          <w:tcPr>
            <w:tcW w:w="2277" w:type="dxa"/>
          </w:tcPr>
          <w:p w:rsidR="004C1397" w:rsidRPr="00B3785D" w:rsidRDefault="004C1397" w:rsidP="00B753A6">
            <w:pPr>
              <w:tabs>
                <w:tab w:val="left" w:pos="567"/>
              </w:tabs>
              <w:rPr>
                <w:rFonts w:cs="Arial"/>
              </w:rPr>
            </w:pPr>
            <w:r w:rsidRPr="00B3785D">
              <w:rPr>
                <w:rFonts w:cs="Arial"/>
              </w:rPr>
              <w:t>Indikasi</w:t>
            </w:r>
          </w:p>
        </w:tc>
        <w:tc>
          <w:tcPr>
            <w:tcW w:w="5769" w:type="dxa"/>
          </w:tcPr>
          <w:p w:rsidR="004C1397" w:rsidRPr="00B3785D" w:rsidRDefault="004C1397" w:rsidP="00B753A6">
            <w:pPr>
              <w:tabs>
                <w:tab w:val="left" w:pos="567"/>
              </w:tabs>
              <w:rPr>
                <w:rFonts w:cs="Arial"/>
                <w:lang w:val="es-ES"/>
              </w:rPr>
            </w:pPr>
            <w:r w:rsidRPr="00B3785D">
              <w:rPr>
                <w:rFonts w:cs="Arial"/>
                <w:lang w:val="es-ES"/>
              </w:rPr>
              <w:t xml:space="preserve">Pengobatan simptomatis diare akut sebagai tambahan terapi rehidrasi diare akut pada dewasa dan anak-anak berusia lebih dari 4 </w:t>
            </w:r>
            <w:proofErr w:type="gramStart"/>
            <w:r w:rsidRPr="00B3785D">
              <w:rPr>
                <w:rFonts w:cs="Arial"/>
                <w:lang w:val="es-ES"/>
              </w:rPr>
              <w:t>tahun ;</w:t>
            </w:r>
            <w:proofErr w:type="gramEnd"/>
            <w:r w:rsidRPr="00B3785D">
              <w:rPr>
                <w:rFonts w:cs="Arial"/>
                <w:lang w:val="es-ES"/>
              </w:rPr>
              <w:t xml:space="preserve"> diare kronik hanya pada dewasa.</w:t>
            </w:r>
          </w:p>
        </w:tc>
      </w:tr>
      <w:tr w:rsidR="004C1397" w:rsidRPr="00B3785D" w:rsidTr="00B753A6">
        <w:tc>
          <w:tcPr>
            <w:tcW w:w="2552" w:type="dxa"/>
          </w:tcPr>
          <w:p w:rsidR="004C1397" w:rsidRPr="00B3785D" w:rsidRDefault="004C1397" w:rsidP="00B753A6">
            <w:pPr>
              <w:tabs>
                <w:tab w:val="left" w:pos="567"/>
              </w:tabs>
              <w:rPr>
                <w:rFonts w:cs="Arial"/>
              </w:rPr>
            </w:pPr>
            <w:r w:rsidRPr="00B3785D">
              <w:rPr>
                <w:rFonts w:cs="Arial"/>
              </w:rPr>
              <w:t>Efek samping</w:t>
            </w:r>
          </w:p>
        </w:tc>
        <w:tc>
          <w:tcPr>
            <w:tcW w:w="6946" w:type="dxa"/>
          </w:tcPr>
          <w:p w:rsidR="004C1397" w:rsidRPr="00B3785D" w:rsidRDefault="004C1397" w:rsidP="00B753A6">
            <w:pPr>
              <w:tabs>
                <w:tab w:val="left" w:pos="567"/>
              </w:tabs>
              <w:rPr>
                <w:rFonts w:cs="Arial"/>
              </w:rPr>
            </w:pPr>
            <w:r w:rsidRPr="00B3785D">
              <w:rPr>
                <w:rFonts w:cs="Arial"/>
              </w:rPr>
              <w:t>Kram perut, pusing, mengantuk dan reaksi kulit, termasuk urtikaria</w:t>
            </w:r>
            <w:r>
              <w:rPr>
                <w:rFonts w:cs="Arial"/>
              </w:rPr>
              <w:t>. hiperkalemia</w:t>
            </w:r>
          </w:p>
        </w:tc>
      </w:tr>
      <w:tr w:rsidR="004C1397" w:rsidRPr="00B3785D" w:rsidTr="00B753A6">
        <w:tc>
          <w:tcPr>
            <w:tcW w:w="2552" w:type="dxa"/>
          </w:tcPr>
          <w:p w:rsidR="004C1397" w:rsidRPr="00B3785D" w:rsidRDefault="004C1397" w:rsidP="00B753A6">
            <w:pPr>
              <w:tabs>
                <w:tab w:val="left" w:pos="567"/>
              </w:tabs>
              <w:rPr>
                <w:rFonts w:cs="Arial"/>
              </w:rPr>
            </w:pPr>
            <w:r w:rsidRPr="00B3785D">
              <w:rPr>
                <w:rFonts w:cs="Arial"/>
              </w:rPr>
              <w:t xml:space="preserve">Peringatan </w:t>
            </w:r>
          </w:p>
        </w:tc>
        <w:tc>
          <w:tcPr>
            <w:tcW w:w="6946" w:type="dxa"/>
          </w:tcPr>
          <w:p w:rsidR="004C1397" w:rsidRPr="00B3785D" w:rsidRDefault="004C1397" w:rsidP="00B753A6">
            <w:pPr>
              <w:tabs>
                <w:tab w:val="left" w:pos="567"/>
              </w:tabs>
              <w:rPr>
                <w:rFonts w:cs="Arial"/>
              </w:rPr>
            </w:pPr>
            <w:r w:rsidRPr="00B3785D">
              <w:rPr>
                <w:rFonts w:cs="Arial"/>
              </w:rPr>
              <w:t>Penyakit hati dan kehamilan</w:t>
            </w:r>
          </w:p>
        </w:tc>
      </w:tr>
    </w:tbl>
    <w:p w:rsidR="004C1397" w:rsidRPr="00B3785D" w:rsidRDefault="004C1397" w:rsidP="004C1397">
      <w:pPr>
        <w:rPr>
          <w:rFonts w:cs="Arial"/>
        </w:rPr>
      </w:pPr>
    </w:p>
    <w:p w:rsidR="004C1397" w:rsidRPr="00CB42E2" w:rsidRDefault="004C1397" w:rsidP="004C1397">
      <w:pPr>
        <w:pStyle w:val="Heading5"/>
        <w:keepLines w:val="0"/>
        <w:numPr>
          <w:ilvl w:val="0"/>
          <w:numId w:val="6"/>
        </w:numPr>
        <w:spacing w:before="80" w:after="80"/>
        <w:ind w:left="567" w:hanging="577"/>
        <w:rPr>
          <w:rFonts w:ascii="Arial" w:hAnsi="Arial" w:cs="Arial"/>
          <w:iCs/>
          <w:color w:val="auto"/>
        </w:rPr>
      </w:pPr>
      <w:r w:rsidRPr="00B3785D">
        <w:rPr>
          <w:rFonts w:ascii="Arial" w:hAnsi="Arial" w:cs="Arial"/>
          <w:iCs/>
          <w:color w:val="auto"/>
        </w:rPr>
        <w:t>Oralit</w:t>
      </w:r>
    </w:p>
    <w:tbl>
      <w:tblPr>
        <w:tblW w:w="0" w:type="auto"/>
        <w:tblInd w:w="108" w:type="dxa"/>
        <w:tblLook w:val="0000" w:firstRow="0" w:lastRow="0" w:firstColumn="0" w:lastColumn="0" w:noHBand="0" w:noVBand="0"/>
      </w:tblPr>
      <w:tblGrid>
        <w:gridCol w:w="2332"/>
        <w:gridCol w:w="5714"/>
      </w:tblGrid>
      <w:tr w:rsidR="004C1397" w:rsidRPr="00B3785D" w:rsidTr="00B753A6">
        <w:tc>
          <w:tcPr>
            <w:tcW w:w="2332" w:type="dxa"/>
          </w:tcPr>
          <w:p w:rsidR="004C1397" w:rsidRPr="00B3785D" w:rsidRDefault="004C1397" w:rsidP="00B753A6">
            <w:pPr>
              <w:tabs>
                <w:tab w:val="left" w:pos="567"/>
              </w:tabs>
              <w:rPr>
                <w:rFonts w:cs="Arial"/>
              </w:rPr>
            </w:pPr>
            <w:r w:rsidRPr="00B3785D">
              <w:rPr>
                <w:rFonts w:cs="Arial"/>
              </w:rPr>
              <w:t>Indikasi</w:t>
            </w:r>
          </w:p>
        </w:tc>
        <w:tc>
          <w:tcPr>
            <w:tcW w:w="5714" w:type="dxa"/>
          </w:tcPr>
          <w:p w:rsidR="004C1397" w:rsidRPr="00B3785D" w:rsidRDefault="004C1397" w:rsidP="00B753A6">
            <w:pPr>
              <w:tabs>
                <w:tab w:val="left" w:pos="567"/>
              </w:tabs>
              <w:rPr>
                <w:rFonts w:cs="Arial"/>
                <w:lang w:val="es-ES"/>
              </w:rPr>
            </w:pPr>
            <w:r w:rsidRPr="00B3785D">
              <w:rPr>
                <w:rFonts w:cs="Arial"/>
                <w:lang w:val="es-ES"/>
              </w:rPr>
              <w:t>Pencegahan dehidrasi pada diare atau kolera dengan cara menggantikan cairan tubuh yang hilang</w:t>
            </w:r>
          </w:p>
        </w:tc>
      </w:tr>
      <w:tr w:rsidR="004C1397" w:rsidRPr="00B3785D" w:rsidTr="00B753A6">
        <w:tc>
          <w:tcPr>
            <w:tcW w:w="2332" w:type="dxa"/>
          </w:tcPr>
          <w:p w:rsidR="004C1397" w:rsidRPr="00B3785D" w:rsidRDefault="004C1397" w:rsidP="00B753A6">
            <w:pPr>
              <w:tabs>
                <w:tab w:val="left" w:pos="567"/>
              </w:tabs>
              <w:rPr>
                <w:rFonts w:cs="Arial"/>
              </w:rPr>
            </w:pPr>
            <w:r w:rsidRPr="00B3785D">
              <w:rPr>
                <w:rFonts w:cs="Arial"/>
              </w:rPr>
              <w:t>Kontraindikasi</w:t>
            </w:r>
          </w:p>
        </w:tc>
        <w:tc>
          <w:tcPr>
            <w:tcW w:w="5714" w:type="dxa"/>
          </w:tcPr>
          <w:p w:rsidR="004C1397" w:rsidRPr="00B3785D" w:rsidRDefault="004C1397" w:rsidP="00B753A6">
            <w:pPr>
              <w:tabs>
                <w:tab w:val="left" w:pos="567"/>
              </w:tabs>
              <w:rPr>
                <w:rFonts w:cs="Arial"/>
              </w:rPr>
            </w:pPr>
            <w:r w:rsidRPr="00B3785D">
              <w:rPr>
                <w:rFonts w:cs="Arial"/>
              </w:rPr>
              <w:t>Obstruksi dan perforasi usus</w:t>
            </w:r>
          </w:p>
        </w:tc>
      </w:tr>
      <w:tr w:rsidR="004C1397" w:rsidRPr="00B3785D" w:rsidTr="00B753A6">
        <w:tc>
          <w:tcPr>
            <w:tcW w:w="2332" w:type="dxa"/>
          </w:tcPr>
          <w:p w:rsidR="004C1397" w:rsidRPr="00B3785D" w:rsidRDefault="004C1397" w:rsidP="00B753A6">
            <w:pPr>
              <w:tabs>
                <w:tab w:val="left" w:pos="567"/>
              </w:tabs>
              <w:rPr>
                <w:rFonts w:cs="Arial"/>
              </w:rPr>
            </w:pPr>
            <w:r w:rsidRPr="00B3785D">
              <w:rPr>
                <w:rFonts w:cs="Arial"/>
              </w:rPr>
              <w:t>Efek samping</w:t>
            </w:r>
          </w:p>
        </w:tc>
        <w:tc>
          <w:tcPr>
            <w:tcW w:w="5714" w:type="dxa"/>
          </w:tcPr>
          <w:p w:rsidR="004C1397" w:rsidRPr="00B3785D" w:rsidRDefault="004C1397" w:rsidP="00B753A6">
            <w:pPr>
              <w:tabs>
                <w:tab w:val="left" w:pos="567"/>
              </w:tabs>
              <w:rPr>
                <w:rFonts w:cs="Arial"/>
              </w:rPr>
            </w:pPr>
            <w:r w:rsidRPr="00B3785D">
              <w:rPr>
                <w:rFonts w:cs="Arial"/>
              </w:rPr>
              <w:t>Hiperkalemia</w:t>
            </w:r>
          </w:p>
        </w:tc>
      </w:tr>
    </w:tbl>
    <w:p w:rsidR="004C1397" w:rsidRPr="00B3785D" w:rsidRDefault="004C1397" w:rsidP="004C1397">
      <w:pPr>
        <w:rPr>
          <w:rFonts w:cs="Arial"/>
          <w:noProof/>
        </w:rPr>
      </w:pPr>
    </w:p>
    <w:p w:rsidR="004C1397" w:rsidRPr="00B3785D" w:rsidRDefault="004C1397" w:rsidP="004C1397">
      <w:pPr>
        <w:pStyle w:val="Heading2"/>
      </w:pPr>
      <w:bookmarkStart w:id="4" w:name="_Toc442781597"/>
      <w:r w:rsidRPr="00B3785D">
        <w:t>Latihan/Kasus/Tugas</w:t>
      </w:r>
      <w:bookmarkEnd w:id="4"/>
    </w:p>
    <w:p w:rsidR="004C1397" w:rsidRPr="00B3785D" w:rsidRDefault="004C1397" w:rsidP="004C1397">
      <w:pPr>
        <w:pStyle w:val="ListParagraph"/>
        <w:numPr>
          <w:ilvl w:val="0"/>
          <w:numId w:val="7"/>
        </w:numPr>
        <w:spacing w:after="200"/>
        <w:jc w:val="left"/>
        <w:rPr>
          <w:rFonts w:cs="Arial"/>
        </w:rPr>
      </w:pPr>
      <w:r w:rsidRPr="00B3785D">
        <w:rPr>
          <w:rFonts w:cs="Arial"/>
        </w:rPr>
        <w:t>Berikut ini adalah virus/bakteri yang tidak menimbulkan diare</w:t>
      </w:r>
      <w:proofErr w:type="gramStart"/>
      <w:r w:rsidRPr="00B3785D">
        <w:rPr>
          <w:rFonts w:cs="Arial"/>
        </w:rPr>
        <w:t>..</w:t>
      </w:r>
      <w:proofErr w:type="gramEnd"/>
    </w:p>
    <w:p w:rsidR="004C1397" w:rsidRPr="00886CAF" w:rsidRDefault="004C1397" w:rsidP="004C1397">
      <w:pPr>
        <w:pStyle w:val="ListParagraph"/>
        <w:numPr>
          <w:ilvl w:val="0"/>
          <w:numId w:val="8"/>
        </w:numPr>
        <w:spacing w:after="200"/>
        <w:jc w:val="left"/>
        <w:rPr>
          <w:rFonts w:cs="Arial"/>
        </w:rPr>
      </w:pPr>
      <w:r w:rsidRPr="00B3785D">
        <w:rPr>
          <w:rFonts w:cs="Arial"/>
        </w:rPr>
        <w:t xml:space="preserve">Vibrio </w:t>
      </w:r>
      <w:r>
        <w:rPr>
          <w:rFonts w:cs="Arial"/>
        </w:rPr>
        <w:t>cholera</w:t>
      </w:r>
      <w:r>
        <w:rPr>
          <w:rFonts w:cs="Arial"/>
        </w:rPr>
        <w:tab/>
      </w:r>
      <w:r>
        <w:rPr>
          <w:rFonts w:cs="Arial"/>
        </w:rPr>
        <w:tab/>
      </w:r>
      <w:r>
        <w:rPr>
          <w:rFonts w:cs="Arial"/>
        </w:rPr>
        <w:tab/>
      </w:r>
      <w:r>
        <w:rPr>
          <w:rFonts w:cs="Arial"/>
        </w:rPr>
        <w:tab/>
        <w:t xml:space="preserve">c. </w:t>
      </w:r>
      <w:r w:rsidRPr="00B3785D">
        <w:rPr>
          <w:rFonts w:cs="Arial"/>
        </w:rPr>
        <w:t>Haemophilus influenza</w:t>
      </w:r>
    </w:p>
    <w:p w:rsidR="004C1397" w:rsidRPr="00B3785D" w:rsidRDefault="004C1397" w:rsidP="004C1397">
      <w:pPr>
        <w:pStyle w:val="ListParagraph"/>
        <w:numPr>
          <w:ilvl w:val="0"/>
          <w:numId w:val="8"/>
        </w:numPr>
        <w:spacing w:after="200"/>
        <w:jc w:val="left"/>
        <w:rPr>
          <w:rFonts w:cs="Arial"/>
        </w:rPr>
      </w:pPr>
      <w:r w:rsidRPr="00B3785D">
        <w:rPr>
          <w:rFonts w:cs="Arial"/>
        </w:rPr>
        <w:t>Salmonella thyposa</w:t>
      </w:r>
      <w:r>
        <w:rPr>
          <w:rFonts w:cs="Arial"/>
        </w:rPr>
        <w:tab/>
      </w:r>
      <w:r>
        <w:rPr>
          <w:rFonts w:cs="Arial"/>
        </w:rPr>
        <w:tab/>
      </w:r>
      <w:r>
        <w:rPr>
          <w:rFonts w:cs="Arial"/>
        </w:rPr>
        <w:tab/>
        <w:t xml:space="preserve">d. </w:t>
      </w:r>
      <w:r w:rsidRPr="00B3785D">
        <w:rPr>
          <w:rFonts w:cs="Arial"/>
        </w:rPr>
        <w:t>E.coli</w:t>
      </w:r>
    </w:p>
    <w:p w:rsidR="004C1397" w:rsidRPr="00B3785D" w:rsidRDefault="004C1397" w:rsidP="004C1397">
      <w:pPr>
        <w:pStyle w:val="ListParagraph"/>
        <w:spacing w:after="200"/>
        <w:ind w:left="1080"/>
        <w:jc w:val="left"/>
        <w:rPr>
          <w:rFonts w:cs="Arial"/>
        </w:rPr>
      </w:pPr>
    </w:p>
    <w:p w:rsidR="004C1397" w:rsidRPr="00B3785D" w:rsidRDefault="004C1397" w:rsidP="004C1397">
      <w:pPr>
        <w:pStyle w:val="ListParagraph"/>
        <w:numPr>
          <w:ilvl w:val="0"/>
          <w:numId w:val="7"/>
        </w:numPr>
        <w:spacing w:after="200"/>
        <w:jc w:val="left"/>
        <w:rPr>
          <w:rFonts w:cs="Arial"/>
        </w:rPr>
      </w:pPr>
      <w:r w:rsidRPr="00B3785D">
        <w:rPr>
          <w:rFonts w:cs="Arial"/>
        </w:rPr>
        <w:t>Pada diare yang hebat dapat ditemukan gejala haus, mulit dan kulit kering, urin berkurang dan tubuh menjadi lemas. Hal ini disebut</w:t>
      </w:r>
      <w:proofErr w:type="gramStart"/>
      <w:r w:rsidRPr="00B3785D">
        <w:rPr>
          <w:rFonts w:cs="Arial"/>
        </w:rPr>
        <w:t>..</w:t>
      </w:r>
      <w:proofErr w:type="gramEnd"/>
    </w:p>
    <w:p w:rsidR="004C1397" w:rsidRPr="00886CAF" w:rsidRDefault="004C1397" w:rsidP="004C1397">
      <w:pPr>
        <w:pStyle w:val="ListParagraph"/>
        <w:numPr>
          <w:ilvl w:val="0"/>
          <w:numId w:val="9"/>
        </w:numPr>
        <w:spacing w:after="200"/>
        <w:jc w:val="left"/>
        <w:rPr>
          <w:rFonts w:cs="Arial"/>
        </w:rPr>
      </w:pPr>
      <w:r w:rsidRPr="00B3785D">
        <w:rPr>
          <w:rFonts w:cs="Arial"/>
        </w:rPr>
        <w:t>Intoksikasi</w:t>
      </w:r>
      <w:r>
        <w:rPr>
          <w:rFonts w:cs="Arial"/>
        </w:rPr>
        <w:tab/>
      </w:r>
      <w:r>
        <w:rPr>
          <w:rFonts w:cs="Arial"/>
        </w:rPr>
        <w:tab/>
      </w:r>
      <w:r>
        <w:rPr>
          <w:rFonts w:cs="Arial"/>
        </w:rPr>
        <w:tab/>
      </w:r>
      <w:r>
        <w:rPr>
          <w:rFonts w:cs="Arial"/>
        </w:rPr>
        <w:tab/>
      </w:r>
      <w:r>
        <w:rPr>
          <w:rFonts w:cs="Arial"/>
        </w:rPr>
        <w:tab/>
        <w:t xml:space="preserve">c. </w:t>
      </w:r>
      <w:r w:rsidRPr="00B3785D">
        <w:rPr>
          <w:rFonts w:cs="Arial"/>
        </w:rPr>
        <w:t>Dehidrasi</w:t>
      </w:r>
    </w:p>
    <w:p w:rsidR="004C1397" w:rsidRPr="00886CAF" w:rsidRDefault="004C1397" w:rsidP="004C1397">
      <w:pPr>
        <w:pStyle w:val="ListParagraph"/>
        <w:numPr>
          <w:ilvl w:val="0"/>
          <w:numId w:val="9"/>
        </w:numPr>
        <w:spacing w:after="200"/>
        <w:jc w:val="left"/>
        <w:rPr>
          <w:rFonts w:cs="Arial"/>
        </w:rPr>
      </w:pPr>
      <w:r w:rsidRPr="00B3785D">
        <w:rPr>
          <w:rFonts w:cs="Arial"/>
        </w:rPr>
        <w:t>Detoksifikasi</w:t>
      </w:r>
      <w:r>
        <w:rPr>
          <w:rFonts w:cs="Arial"/>
        </w:rPr>
        <w:tab/>
      </w:r>
      <w:r>
        <w:rPr>
          <w:rFonts w:cs="Arial"/>
        </w:rPr>
        <w:tab/>
      </w:r>
      <w:r>
        <w:rPr>
          <w:rFonts w:cs="Arial"/>
        </w:rPr>
        <w:tab/>
      </w:r>
      <w:r>
        <w:rPr>
          <w:rFonts w:cs="Arial"/>
        </w:rPr>
        <w:tab/>
        <w:t xml:space="preserve">d. </w:t>
      </w:r>
      <w:r w:rsidRPr="00B3785D">
        <w:rPr>
          <w:rFonts w:cs="Arial"/>
        </w:rPr>
        <w:t>Hidrasi</w:t>
      </w:r>
    </w:p>
    <w:p w:rsidR="004C1397" w:rsidRPr="00B3785D" w:rsidRDefault="004C1397" w:rsidP="004C1397">
      <w:pPr>
        <w:pStyle w:val="ListParagraph"/>
        <w:numPr>
          <w:ilvl w:val="0"/>
          <w:numId w:val="7"/>
        </w:numPr>
        <w:spacing w:after="200"/>
        <w:jc w:val="left"/>
        <w:rPr>
          <w:rFonts w:cs="Arial"/>
        </w:rPr>
      </w:pPr>
      <w:r w:rsidRPr="00B3785D">
        <w:rPr>
          <w:rFonts w:cs="Arial"/>
        </w:rPr>
        <w:t>Pencegahan dehidrasi dapat dilakukan dengan pemberian cairan intra vena yaitu</w:t>
      </w:r>
      <w:proofErr w:type="gramStart"/>
      <w:r w:rsidRPr="00B3785D">
        <w:rPr>
          <w:rFonts w:cs="Arial"/>
        </w:rPr>
        <w:t>..</w:t>
      </w:r>
      <w:proofErr w:type="gramEnd"/>
    </w:p>
    <w:p w:rsidR="004C1397" w:rsidRPr="00886CAF" w:rsidRDefault="004C1397" w:rsidP="004C1397">
      <w:pPr>
        <w:pStyle w:val="ListParagraph"/>
        <w:numPr>
          <w:ilvl w:val="0"/>
          <w:numId w:val="10"/>
        </w:numPr>
        <w:spacing w:after="200"/>
        <w:jc w:val="left"/>
        <w:rPr>
          <w:rFonts w:cs="Arial"/>
        </w:rPr>
      </w:pPr>
      <w:r w:rsidRPr="00B3785D">
        <w:rPr>
          <w:rFonts w:cs="Arial"/>
        </w:rPr>
        <w:t>Oralit</w:t>
      </w:r>
      <w:r>
        <w:rPr>
          <w:rFonts w:cs="Arial"/>
        </w:rPr>
        <w:tab/>
      </w:r>
      <w:r>
        <w:rPr>
          <w:rFonts w:cs="Arial"/>
        </w:rPr>
        <w:tab/>
      </w:r>
      <w:r>
        <w:rPr>
          <w:rFonts w:cs="Arial"/>
        </w:rPr>
        <w:tab/>
      </w:r>
      <w:r>
        <w:rPr>
          <w:rFonts w:cs="Arial"/>
        </w:rPr>
        <w:tab/>
        <w:t xml:space="preserve">c. </w:t>
      </w:r>
      <w:r w:rsidRPr="00B3785D">
        <w:rPr>
          <w:rFonts w:cs="Arial"/>
        </w:rPr>
        <w:t>Larutan gula garam</w:t>
      </w:r>
    </w:p>
    <w:p w:rsidR="004C1397" w:rsidRPr="00886CAF" w:rsidRDefault="004C1397" w:rsidP="004C1397">
      <w:pPr>
        <w:pStyle w:val="ListParagraph"/>
        <w:numPr>
          <w:ilvl w:val="0"/>
          <w:numId w:val="10"/>
        </w:numPr>
        <w:spacing w:after="200"/>
        <w:jc w:val="left"/>
        <w:rPr>
          <w:rFonts w:cs="Arial"/>
        </w:rPr>
      </w:pPr>
      <w:r w:rsidRPr="00B3785D">
        <w:rPr>
          <w:rFonts w:cs="Arial"/>
        </w:rPr>
        <w:t>Larutan fisiologis</w:t>
      </w:r>
      <w:r>
        <w:rPr>
          <w:rFonts w:cs="Arial"/>
        </w:rPr>
        <w:tab/>
      </w:r>
      <w:r>
        <w:rPr>
          <w:rFonts w:cs="Arial"/>
        </w:rPr>
        <w:tab/>
      </w:r>
      <w:r>
        <w:rPr>
          <w:rFonts w:cs="Arial"/>
        </w:rPr>
        <w:tab/>
        <w:t xml:space="preserve">d. </w:t>
      </w:r>
      <w:r w:rsidRPr="00B3785D">
        <w:rPr>
          <w:rFonts w:cs="Arial"/>
        </w:rPr>
        <w:t>Air putih</w:t>
      </w:r>
    </w:p>
    <w:p w:rsidR="004C1397" w:rsidRPr="00B3785D" w:rsidRDefault="004C1397" w:rsidP="004C1397">
      <w:pPr>
        <w:pStyle w:val="ListParagraph"/>
        <w:numPr>
          <w:ilvl w:val="0"/>
          <w:numId w:val="7"/>
        </w:numPr>
        <w:spacing w:after="200"/>
        <w:jc w:val="left"/>
        <w:rPr>
          <w:rFonts w:cs="Arial"/>
        </w:rPr>
      </w:pPr>
      <w:r w:rsidRPr="00B3785D">
        <w:rPr>
          <w:rFonts w:cs="Arial"/>
        </w:rPr>
        <w:t>Loperamid dengan nama dagang Imodium adalah antidiare yang bekerja dengan cara</w:t>
      </w:r>
      <w:proofErr w:type="gramStart"/>
      <w:r w:rsidRPr="00B3785D">
        <w:rPr>
          <w:rFonts w:cs="Arial"/>
        </w:rPr>
        <w:t>..</w:t>
      </w:r>
      <w:proofErr w:type="gramEnd"/>
    </w:p>
    <w:p w:rsidR="004C1397" w:rsidRPr="00886CAF" w:rsidRDefault="004C1397" w:rsidP="004C1397">
      <w:pPr>
        <w:pStyle w:val="ListParagraph"/>
        <w:numPr>
          <w:ilvl w:val="0"/>
          <w:numId w:val="11"/>
        </w:numPr>
        <w:spacing w:after="200"/>
        <w:jc w:val="left"/>
        <w:rPr>
          <w:rFonts w:cs="Arial"/>
        </w:rPr>
      </w:pPr>
      <w:r w:rsidRPr="00B3785D">
        <w:rPr>
          <w:rFonts w:cs="Arial"/>
        </w:rPr>
        <w:t>Menyerap racun</w:t>
      </w:r>
      <w:r>
        <w:rPr>
          <w:rFonts w:cs="Arial"/>
        </w:rPr>
        <w:tab/>
      </w:r>
      <w:r>
        <w:rPr>
          <w:rFonts w:cs="Arial"/>
        </w:rPr>
        <w:tab/>
      </w:r>
      <w:r>
        <w:rPr>
          <w:rFonts w:cs="Arial"/>
        </w:rPr>
        <w:tab/>
        <w:t xml:space="preserve">c. </w:t>
      </w:r>
      <w:r w:rsidRPr="00B3785D">
        <w:rPr>
          <w:rFonts w:cs="Arial"/>
        </w:rPr>
        <w:t>Adstringensia</w:t>
      </w:r>
    </w:p>
    <w:p w:rsidR="004C1397" w:rsidRPr="00886CAF" w:rsidRDefault="004C1397" w:rsidP="004C1397">
      <w:pPr>
        <w:pStyle w:val="ListParagraph"/>
        <w:numPr>
          <w:ilvl w:val="0"/>
          <w:numId w:val="11"/>
        </w:numPr>
        <w:spacing w:after="200"/>
        <w:jc w:val="left"/>
        <w:rPr>
          <w:rFonts w:cs="Arial"/>
        </w:rPr>
      </w:pPr>
      <w:r w:rsidRPr="00B3785D">
        <w:rPr>
          <w:rFonts w:cs="Arial"/>
        </w:rPr>
        <w:t>Menekan peristaltik usus</w:t>
      </w:r>
      <w:r>
        <w:rPr>
          <w:rFonts w:cs="Arial"/>
        </w:rPr>
        <w:tab/>
      </w:r>
      <w:r>
        <w:rPr>
          <w:rFonts w:cs="Arial"/>
        </w:rPr>
        <w:tab/>
        <w:t xml:space="preserve">d. </w:t>
      </w:r>
      <w:r w:rsidRPr="00B3785D">
        <w:rPr>
          <w:rFonts w:cs="Arial"/>
        </w:rPr>
        <w:t>Spamolitik</w:t>
      </w:r>
    </w:p>
    <w:p w:rsidR="004C1397" w:rsidRPr="00B3785D" w:rsidRDefault="004C1397" w:rsidP="004C1397">
      <w:pPr>
        <w:pStyle w:val="ListParagraph"/>
        <w:numPr>
          <w:ilvl w:val="0"/>
          <w:numId w:val="7"/>
        </w:numPr>
        <w:spacing w:after="200"/>
        <w:jc w:val="left"/>
        <w:rPr>
          <w:rFonts w:cs="Arial"/>
        </w:rPr>
      </w:pPr>
      <w:r w:rsidRPr="00B3785D">
        <w:rPr>
          <w:rFonts w:cs="Arial"/>
        </w:rPr>
        <w:t>Antidiare yang bekerja menyerap racun penyebab diare adalah</w:t>
      </w:r>
      <w:proofErr w:type="gramStart"/>
      <w:r w:rsidRPr="00B3785D">
        <w:rPr>
          <w:rFonts w:cs="Arial"/>
        </w:rPr>
        <w:t>..</w:t>
      </w:r>
      <w:proofErr w:type="gramEnd"/>
    </w:p>
    <w:p w:rsidR="004C1397" w:rsidRPr="00886CAF" w:rsidRDefault="004C1397" w:rsidP="004C1397">
      <w:pPr>
        <w:pStyle w:val="ListParagraph"/>
        <w:numPr>
          <w:ilvl w:val="0"/>
          <w:numId w:val="12"/>
        </w:numPr>
        <w:spacing w:after="200"/>
        <w:jc w:val="left"/>
        <w:rPr>
          <w:rFonts w:cs="Arial"/>
        </w:rPr>
      </w:pPr>
      <w:r w:rsidRPr="00B3785D">
        <w:rPr>
          <w:rFonts w:cs="Arial"/>
        </w:rPr>
        <w:t>Loperamid</w:t>
      </w:r>
      <w:r>
        <w:rPr>
          <w:rFonts w:cs="Arial"/>
        </w:rPr>
        <w:tab/>
      </w:r>
      <w:r>
        <w:rPr>
          <w:rFonts w:cs="Arial"/>
        </w:rPr>
        <w:tab/>
      </w:r>
      <w:r>
        <w:rPr>
          <w:rFonts w:cs="Arial"/>
        </w:rPr>
        <w:tab/>
      </w:r>
      <w:r>
        <w:rPr>
          <w:rFonts w:cs="Arial"/>
        </w:rPr>
        <w:tab/>
        <w:t xml:space="preserve">c. </w:t>
      </w:r>
      <w:r w:rsidRPr="00B3785D">
        <w:rPr>
          <w:rFonts w:cs="Arial"/>
        </w:rPr>
        <w:t>Albumin</w:t>
      </w:r>
    </w:p>
    <w:p w:rsidR="004C1397" w:rsidRPr="00886CAF" w:rsidRDefault="004C1397" w:rsidP="004C1397">
      <w:pPr>
        <w:pStyle w:val="ListParagraph"/>
        <w:numPr>
          <w:ilvl w:val="0"/>
          <w:numId w:val="12"/>
        </w:numPr>
        <w:spacing w:after="200"/>
        <w:jc w:val="left"/>
        <w:rPr>
          <w:rFonts w:cs="Arial"/>
        </w:rPr>
      </w:pPr>
      <w:r w:rsidRPr="00B3785D">
        <w:rPr>
          <w:rFonts w:cs="Arial"/>
        </w:rPr>
        <w:t>Tanin</w:t>
      </w:r>
      <w:r>
        <w:rPr>
          <w:rFonts w:cs="Arial"/>
        </w:rPr>
        <w:tab/>
      </w:r>
      <w:r>
        <w:rPr>
          <w:rFonts w:cs="Arial"/>
        </w:rPr>
        <w:tab/>
      </w:r>
      <w:r>
        <w:rPr>
          <w:rFonts w:cs="Arial"/>
        </w:rPr>
        <w:tab/>
      </w:r>
      <w:r>
        <w:rPr>
          <w:rFonts w:cs="Arial"/>
        </w:rPr>
        <w:tab/>
        <w:t xml:space="preserve">d. </w:t>
      </w:r>
      <w:r w:rsidRPr="00B3785D">
        <w:rPr>
          <w:rFonts w:cs="Arial"/>
        </w:rPr>
        <w:t>Carboadsorben</w:t>
      </w:r>
    </w:p>
    <w:p w:rsidR="004C1397" w:rsidRPr="00B3785D" w:rsidRDefault="004C1397" w:rsidP="004C1397">
      <w:pPr>
        <w:pStyle w:val="ListParagraph"/>
        <w:numPr>
          <w:ilvl w:val="0"/>
          <w:numId w:val="7"/>
        </w:numPr>
        <w:spacing w:after="200"/>
        <w:jc w:val="left"/>
        <w:rPr>
          <w:rFonts w:cs="Arial"/>
        </w:rPr>
      </w:pPr>
      <w:r w:rsidRPr="00B3785D">
        <w:rPr>
          <w:rFonts w:cs="Arial"/>
        </w:rPr>
        <w:t>Kaolin dan attapulgit adalah antidiare yang bekerja dengan jalan</w:t>
      </w:r>
      <w:proofErr w:type="gramStart"/>
      <w:r w:rsidRPr="00B3785D">
        <w:rPr>
          <w:rFonts w:cs="Arial"/>
        </w:rPr>
        <w:t>..</w:t>
      </w:r>
      <w:proofErr w:type="gramEnd"/>
    </w:p>
    <w:p w:rsidR="004C1397" w:rsidRPr="00886CAF" w:rsidRDefault="004C1397" w:rsidP="004C1397">
      <w:pPr>
        <w:pStyle w:val="ListParagraph"/>
        <w:numPr>
          <w:ilvl w:val="0"/>
          <w:numId w:val="13"/>
        </w:numPr>
        <w:spacing w:after="200"/>
        <w:jc w:val="left"/>
        <w:rPr>
          <w:rFonts w:cs="Arial"/>
        </w:rPr>
      </w:pPr>
      <w:r w:rsidRPr="00B3785D">
        <w:rPr>
          <w:rFonts w:cs="Arial"/>
        </w:rPr>
        <w:t>Menekan peristaltik usus</w:t>
      </w:r>
      <w:r>
        <w:rPr>
          <w:rFonts w:cs="Arial"/>
        </w:rPr>
        <w:tab/>
      </w:r>
      <w:r>
        <w:rPr>
          <w:rFonts w:cs="Arial"/>
        </w:rPr>
        <w:tab/>
        <w:t xml:space="preserve">c. </w:t>
      </w:r>
      <w:r w:rsidRPr="00B3785D">
        <w:rPr>
          <w:rFonts w:cs="Arial"/>
        </w:rPr>
        <w:t>Mengecilkan pori</w:t>
      </w:r>
    </w:p>
    <w:p w:rsidR="004C1397" w:rsidRPr="00886CAF" w:rsidRDefault="004C1397" w:rsidP="004C1397">
      <w:pPr>
        <w:pStyle w:val="ListParagraph"/>
        <w:numPr>
          <w:ilvl w:val="0"/>
          <w:numId w:val="13"/>
        </w:numPr>
        <w:spacing w:after="200"/>
        <w:jc w:val="left"/>
        <w:rPr>
          <w:rFonts w:cs="Arial"/>
        </w:rPr>
      </w:pPr>
      <w:r w:rsidRPr="00B3785D">
        <w:rPr>
          <w:rFonts w:cs="Arial"/>
        </w:rPr>
        <w:t>Menyerap racun</w:t>
      </w:r>
      <w:r>
        <w:rPr>
          <w:rFonts w:cs="Arial"/>
        </w:rPr>
        <w:tab/>
      </w:r>
      <w:r>
        <w:rPr>
          <w:rFonts w:cs="Arial"/>
        </w:rPr>
        <w:tab/>
      </w:r>
      <w:r>
        <w:rPr>
          <w:rFonts w:cs="Arial"/>
        </w:rPr>
        <w:tab/>
        <w:t xml:space="preserve">d. </w:t>
      </w:r>
      <w:r w:rsidRPr="00B3785D">
        <w:rPr>
          <w:rFonts w:cs="Arial"/>
        </w:rPr>
        <w:t>Melindungi mukosa usus</w:t>
      </w:r>
    </w:p>
    <w:p w:rsidR="004C1397" w:rsidRPr="00B3785D" w:rsidRDefault="004C1397" w:rsidP="004C1397">
      <w:pPr>
        <w:pStyle w:val="ListParagraph"/>
        <w:numPr>
          <w:ilvl w:val="0"/>
          <w:numId w:val="7"/>
        </w:numPr>
        <w:spacing w:after="200"/>
        <w:jc w:val="left"/>
        <w:rPr>
          <w:rFonts w:cs="Arial"/>
        </w:rPr>
      </w:pPr>
      <w:r w:rsidRPr="00B3785D">
        <w:rPr>
          <w:rFonts w:cs="Arial"/>
        </w:rPr>
        <w:t>Pada terapi kausal untuk diare yang disebabkan bakteri, dapat digunakan</w:t>
      </w:r>
      <w:proofErr w:type="gramStart"/>
      <w:r w:rsidRPr="00B3785D">
        <w:rPr>
          <w:rFonts w:cs="Arial"/>
        </w:rPr>
        <w:t>..</w:t>
      </w:r>
      <w:proofErr w:type="gramEnd"/>
    </w:p>
    <w:p w:rsidR="004C1397" w:rsidRPr="00886CAF" w:rsidRDefault="004C1397" w:rsidP="004C1397">
      <w:pPr>
        <w:pStyle w:val="ListParagraph"/>
        <w:numPr>
          <w:ilvl w:val="0"/>
          <w:numId w:val="14"/>
        </w:numPr>
        <w:spacing w:after="200"/>
        <w:jc w:val="left"/>
        <w:rPr>
          <w:rFonts w:cs="Arial"/>
        </w:rPr>
      </w:pPr>
      <w:r w:rsidRPr="00B3785D">
        <w:rPr>
          <w:rFonts w:cs="Arial"/>
        </w:rPr>
        <w:t>Sulfonamida</w:t>
      </w:r>
      <w:r>
        <w:rPr>
          <w:rFonts w:cs="Arial"/>
        </w:rPr>
        <w:tab/>
      </w:r>
      <w:r>
        <w:rPr>
          <w:rFonts w:cs="Arial"/>
        </w:rPr>
        <w:tab/>
      </w:r>
      <w:r>
        <w:rPr>
          <w:rFonts w:cs="Arial"/>
        </w:rPr>
        <w:tab/>
        <w:t xml:space="preserve">c. </w:t>
      </w:r>
      <w:r w:rsidRPr="00B3785D">
        <w:rPr>
          <w:rFonts w:cs="Arial"/>
        </w:rPr>
        <w:t>Absorbensia</w:t>
      </w:r>
    </w:p>
    <w:p w:rsidR="004C1397" w:rsidRPr="00886CAF" w:rsidRDefault="004C1397" w:rsidP="004C1397">
      <w:pPr>
        <w:pStyle w:val="ListParagraph"/>
        <w:numPr>
          <w:ilvl w:val="0"/>
          <w:numId w:val="14"/>
        </w:numPr>
        <w:spacing w:after="200"/>
        <w:jc w:val="left"/>
        <w:rPr>
          <w:rFonts w:cs="Arial"/>
        </w:rPr>
      </w:pPr>
      <w:r w:rsidRPr="00B3785D">
        <w:rPr>
          <w:rFonts w:cs="Arial"/>
        </w:rPr>
        <w:t>Spasmolitika</w:t>
      </w:r>
      <w:r>
        <w:rPr>
          <w:rFonts w:cs="Arial"/>
        </w:rPr>
        <w:tab/>
      </w:r>
      <w:r>
        <w:rPr>
          <w:rFonts w:cs="Arial"/>
        </w:rPr>
        <w:tab/>
      </w:r>
      <w:r>
        <w:rPr>
          <w:rFonts w:cs="Arial"/>
        </w:rPr>
        <w:tab/>
        <w:t xml:space="preserve">d. </w:t>
      </w:r>
      <w:r w:rsidRPr="00B3785D">
        <w:rPr>
          <w:rFonts w:cs="Arial"/>
        </w:rPr>
        <w:t xml:space="preserve">adstringensia </w:t>
      </w:r>
    </w:p>
    <w:p w:rsidR="004C1397" w:rsidRPr="00B3785D" w:rsidRDefault="004C1397" w:rsidP="004C1397">
      <w:pPr>
        <w:pStyle w:val="ListParagraph"/>
        <w:numPr>
          <w:ilvl w:val="0"/>
          <w:numId w:val="7"/>
        </w:numPr>
        <w:spacing w:after="200"/>
        <w:jc w:val="left"/>
        <w:rPr>
          <w:rFonts w:cs="Arial"/>
        </w:rPr>
      </w:pPr>
      <w:r>
        <w:rPr>
          <w:rFonts w:cs="Arial"/>
        </w:rPr>
        <w:t>B</w:t>
      </w:r>
      <w:r w:rsidRPr="00B3785D">
        <w:rPr>
          <w:rFonts w:cs="Arial"/>
        </w:rPr>
        <w:t>erikut ini adalah penyakit infeksi saluran cerna yang dapat menimbulkan diare</w:t>
      </w:r>
      <w:proofErr w:type="gramStart"/>
      <w:r w:rsidRPr="00B3785D">
        <w:rPr>
          <w:rFonts w:cs="Arial"/>
        </w:rPr>
        <w:t>..</w:t>
      </w:r>
      <w:proofErr w:type="gramEnd"/>
    </w:p>
    <w:p w:rsidR="004C1397" w:rsidRPr="00886CAF" w:rsidRDefault="004C1397" w:rsidP="004C1397">
      <w:pPr>
        <w:pStyle w:val="ListParagraph"/>
        <w:numPr>
          <w:ilvl w:val="0"/>
          <w:numId w:val="15"/>
        </w:numPr>
        <w:spacing w:after="200"/>
        <w:jc w:val="left"/>
        <w:rPr>
          <w:rFonts w:cs="Arial"/>
        </w:rPr>
      </w:pPr>
      <w:r w:rsidRPr="00B3785D">
        <w:rPr>
          <w:rFonts w:cs="Arial"/>
        </w:rPr>
        <w:t>Thypus</w:t>
      </w:r>
      <w:r>
        <w:rPr>
          <w:rFonts w:cs="Arial"/>
        </w:rPr>
        <w:tab/>
      </w:r>
      <w:r>
        <w:rPr>
          <w:rFonts w:cs="Arial"/>
        </w:rPr>
        <w:tab/>
      </w:r>
      <w:r>
        <w:rPr>
          <w:rFonts w:cs="Arial"/>
        </w:rPr>
        <w:tab/>
      </w:r>
      <w:r>
        <w:rPr>
          <w:rFonts w:cs="Arial"/>
        </w:rPr>
        <w:tab/>
        <w:t xml:space="preserve">c. </w:t>
      </w:r>
      <w:r w:rsidRPr="00B3785D">
        <w:rPr>
          <w:rFonts w:cs="Arial"/>
        </w:rPr>
        <w:t>disentri</w:t>
      </w:r>
    </w:p>
    <w:p w:rsidR="004C1397" w:rsidRPr="00886CAF" w:rsidRDefault="004C1397" w:rsidP="004C1397">
      <w:pPr>
        <w:pStyle w:val="ListParagraph"/>
        <w:numPr>
          <w:ilvl w:val="0"/>
          <w:numId w:val="15"/>
        </w:numPr>
        <w:spacing w:after="200"/>
        <w:jc w:val="left"/>
        <w:rPr>
          <w:rFonts w:cs="Arial"/>
        </w:rPr>
      </w:pPr>
      <w:r w:rsidRPr="00B3785D">
        <w:rPr>
          <w:rFonts w:cs="Arial"/>
        </w:rPr>
        <w:t>Cholera</w:t>
      </w:r>
      <w:r>
        <w:rPr>
          <w:rFonts w:cs="Arial"/>
        </w:rPr>
        <w:tab/>
      </w:r>
      <w:r>
        <w:rPr>
          <w:rFonts w:cs="Arial"/>
        </w:rPr>
        <w:tab/>
      </w:r>
      <w:r>
        <w:rPr>
          <w:rFonts w:cs="Arial"/>
        </w:rPr>
        <w:tab/>
      </w:r>
      <w:r>
        <w:rPr>
          <w:rFonts w:cs="Arial"/>
        </w:rPr>
        <w:tab/>
        <w:t xml:space="preserve">d. </w:t>
      </w:r>
      <w:r w:rsidRPr="00B3785D">
        <w:rPr>
          <w:rFonts w:cs="Arial"/>
        </w:rPr>
        <w:t>semua benar</w:t>
      </w:r>
    </w:p>
    <w:p w:rsidR="004C1397" w:rsidRPr="00B3785D" w:rsidRDefault="004C1397" w:rsidP="004C1397">
      <w:pPr>
        <w:pStyle w:val="ListParagraph"/>
        <w:numPr>
          <w:ilvl w:val="0"/>
          <w:numId w:val="7"/>
        </w:numPr>
        <w:spacing w:after="200"/>
        <w:jc w:val="left"/>
        <w:rPr>
          <w:rFonts w:cs="Arial"/>
        </w:rPr>
      </w:pPr>
      <w:r w:rsidRPr="00B3785D">
        <w:rPr>
          <w:rFonts w:cs="Arial"/>
        </w:rPr>
        <w:t>Pada diare yang disebakan oleh vibrio cholera, antibiotika yang dapat digunakan antara lain</w:t>
      </w:r>
      <w:proofErr w:type="gramStart"/>
      <w:r w:rsidRPr="00B3785D">
        <w:rPr>
          <w:rFonts w:cs="Arial"/>
        </w:rPr>
        <w:t>..</w:t>
      </w:r>
      <w:proofErr w:type="gramEnd"/>
    </w:p>
    <w:p w:rsidR="004C1397" w:rsidRPr="00886CAF" w:rsidRDefault="004C1397" w:rsidP="004C1397">
      <w:pPr>
        <w:pStyle w:val="ListParagraph"/>
        <w:numPr>
          <w:ilvl w:val="0"/>
          <w:numId w:val="16"/>
        </w:numPr>
        <w:spacing w:after="200"/>
        <w:jc w:val="left"/>
        <w:rPr>
          <w:rFonts w:cs="Arial"/>
        </w:rPr>
      </w:pPr>
      <w:r w:rsidRPr="00B3785D">
        <w:rPr>
          <w:rFonts w:cs="Arial"/>
        </w:rPr>
        <w:t>Amoksisilin</w:t>
      </w:r>
      <w:r>
        <w:rPr>
          <w:rFonts w:cs="Arial"/>
        </w:rPr>
        <w:tab/>
      </w:r>
      <w:r>
        <w:rPr>
          <w:rFonts w:cs="Arial"/>
        </w:rPr>
        <w:tab/>
      </w:r>
      <w:r>
        <w:rPr>
          <w:rFonts w:cs="Arial"/>
        </w:rPr>
        <w:tab/>
        <w:t xml:space="preserve">c. </w:t>
      </w:r>
      <w:r w:rsidRPr="00B3785D">
        <w:rPr>
          <w:rFonts w:cs="Arial"/>
        </w:rPr>
        <w:t>Spiramisin</w:t>
      </w:r>
    </w:p>
    <w:p w:rsidR="004C1397" w:rsidRPr="00886CAF" w:rsidRDefault="004C1397" w:rsidP="004C1397">
      <w:pPr>
        <w:pStyle w:val="ListParagraph"/>
        <w:numPr>
          <w:ilvl w:val="0"/>
          <w:numId w:val="16"/>
        </w:numPr>
        <w:spacing w:after="200"/>
        <w:jc w:val="left"/>
        <w:rPr>
          <w:rFonts w:cs="Arial"/>
        </w:rPr>
      </w:pPr>
      <w:r w:rsidRPr="00B3785D">
        <w:rPr>
          <w:rFonts w:cs="Arial"/>
        </w:rPr>
        <w:t>Tetrasiklin</w:t>
      </w:r>
      <w:r>
        <w:rPr>
          <w:rFonts w:cs="Arial"/>
        </w:rPr>
        <w:tab/>
      </w:r>
      <w:r>
        <w:rPr>
          <w:rFonts w:cs="Arial"/>
        </w:rPr>
        <w:tab/>
      </w:r>
      <w:r>
        <w:rPr>
          <w:rFonts w:cs="Arial"/>
        </w:rPr>
        <w:tab/>
      </w:r>
      <w:r>
        <w:rPr>
          <w:rFonts w:cs="Arial"/>
        </w:rPr>
        <w:tab/>
        <w:t xml:space="preserve">d. </w:t>
      </w:r>
      <w:r w:rsidRPr="00B3785D">
        <w:rPr>
          <w:rFonts w:cs="Arial"/>
        </w:rPr>
        <w:t>Ciprofloksasin</w:t>
      </w:r>
    </w:p>
    <w:p w:rsidR="004C1397" w:rsidRPr="00B3785D" w:rsidRDefault="004C1397" w:rsidP="004C1397">
      <w:pPr>
        <w:pStyle w:val="ListParagraph"/>
        <w:numPr>
          <w:ilvl w:val="0"/>
          <w:numId w:val="7"/>
        </w:numPr>
        <w:spacing w:after="200"/>
        <w:jc w:val="left"/>
        <w:rPr>
          <w:rFonts w:cs="Arial"/>
        </w:rPr>
      </w:pPr>
      <w:r w:rsidRPr="00B3785D">
        <w:rPr>
          <w:rFonts w:cs="Arial"/>
        </w:rPr>
        <w:t>Kram perut, mengantuk dan urtikaria adalah efek samping yang ditimbulkan oleh antidiare</w:t>
      </w:r>
      <w:proofErr w:type="gramStart"/>
      <w:r w:rsidRPr="00B3785D">
        <w:rPr>
          <w:rFonts w:cs="Arial"/>
        </w:rPr>
        <w:t>..</w:t>
      </w:r>
      <w:proofErr w:type="gramEnd"/>
    </w:p>
    <w:p w:rsidR="004C1397" w:rsidRPr="00886CAF" w:rsidRDefault="004C1397" w:rsidP="004C1397">
      <w:pPr>
        <w:pStyle w:val="ListParagraph"/>
        <w:numPr>
          <w:ilvl w:val="1"/>
          <w:numId w:val="16"/>
        </w:numPr>
        <w:spacing w:after="200"/>
        <w:ind w:left="1134"/>
        <w:jc w:val="left"/>
        <w:rPr>
          <w:rFonts w:cs="Arial"/>
        </w:rPr>
      </w:pPr>
      <w:r w:rsidRPr="00B3785D">
        <w:rPr>
          <w:rFonts w:cs="Arial"/>
        </w:rPr>
        <w:lastRenderedPageBreak/>
        <w:t>Loperamid</w:t>
      </w:r>
      <w:r>
        <w:rPr>
          <w:rFonts w:cs="Arial"/>
        </w:rPr>
        <w:tab/>
      </w:r>
      <w:r>
        <w:rPr>
          <w:rFonts w:cs="Arial"/>
        </w:rPr>
        <w:tab/>
      </w:r>
      <w:r>
        <w:rPr>
          <w:rFonts w:cs="Arial"/>
        </w:rPr>
        <w:tab/>
        <w:t>c.</w:t>
      </w:r>
      <w:r w:rsidRPr="00886CAF">
        <w:rPr>
          <w:rFonts w:cs="Arial"/>
        </w:rPr>
        <w:t xml:space="preserve"> </w:t>
      </w:r>
      <w:r w:rsidRPr="00B3785D">
        <w:rPr>
          <w:rFonts w:cs="Arial"/>
        </w:rPr>
        <w:t>Tanalbumin</w:t>
      </w:r>
    </w:p>
    <w:p w:rsidR="004C1397" w:rsidRPr="00886CAF" w:rsidRDefault="004C1397" w:rsidP="004C1397">
      <w:pPr>
        <w:pStyle w:val="ListParagraph"/>
        <w:numPr>
          <w:ilvl w:val="1"/>
          <w:numId w:val="16"/>
        </w:numPr>
        <w:spacing w:after="200"/>
        <w:ind w:left="1134"/>
        <w:jc w:val="left"/>
        <w:rPr>
          <w:rFonts w:cs="Arial"/>
        </w:rPr>
      </w:pPr>
      <w:r w:rsidRPr="00B3785D">
        <w:rPr>
          <w:rFonts w:cs="Arial"/>
        </w:rPr>
        <w:t>Tanin</w:t>
      </w:r>
      <w:r>
        <w:rPr>
          <w:rFonts w:cs="Arial"/>
        </w:rPr>
        <w:tab/>
      </w:r>
      <w:r>
        <w:rPr>
          <w:rFonts w:cs="Arial"/>
        </w:rPr>
        <w:tab/>
      </w:r>
      <w:r>
        <w:rPr>
          <w:rFonts w:cs="Arial"/>
        </w:rPr>
        <w:tab/>
      </w:r>
      <w:r>
        <w:rPr>
          <w:rFonts w:cs="Arial"/>
        </w:rPr>
        <w:tab/>
        <w:t xml:space="preserve">d. </w:t>
      </w:r>
      <w:r w:rsidRPr="00B3785D">
        <w:rPr>
          <w:rFonts w:cs="Arial"/>
        </w:rPr>
        <w:t>kaoli</w:t>
      </w:r>
      <w:r>
        <w:rPr>
          <w:rFonts w:cs="Arial"/>
        </w:rPr>
        <w:t>n</w:t>
      </w:r>
      <w:r>
        <w:rPr>
          <w:noProof/>
          <w:lang w:eastAsia="en-US"/>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248285</wp:posOffset>
                </wp:positionV>
                <wp:extent cx="5652135" cy="1638935"/>
                <wp:effectExtent l="0" t="0" r="24765" b="184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1638935"/>
                        </a:xfrm>
                        <a:prstGeom prst="rect">
                          <a:avLst/>
                        </a:prstGeom>
                        <a:solidFill>
                          <a:srgbClr val="FFFFFF"/>
                        </a:solidFill>
                        <a:ln w="9525">
                          <a:solidFill>
                            <a:srgbClr val="000000"/>
                          </a:solidFill>
                          <a:miter lim="800000"/>
                          <a:headEnd/>
                          <a:tailEnd/>
                        </a:ln>
                      </wps:spPr>
                      <wps:txbx>
                        <w:txbxContent>
                          <w:p w:rsidR="004C1397" w:rsidRPr="00D47D8E" w:rsidRDefault="004C1397" w:rsidP="004C1397">
                            <w:pPr>
                              <w:shd w:val="clear" w:color="auto" w:fill="92D050"/>
                              <w:tabs>
                                <w:tab w:val="left" w:pos="567"/>
                              </w:tabs>
                              <w:spacing w:after="120"/>
                              <w:rPr>
                                <w:b/>
                                <w:sz w:val="24"/>
                                <w:lang w:val="id-ID"/>
                              </w:rPr>
                            </w:pPr>
                            <w:proofErr w:type="gramStart"/>
                            <w:r>
                              <w:rPr>
                                <w:b/>
                                <w:sz w:val="24"/>
                              </w:rPr>
                              <w:t>Tugas 1.</w:t>
                            </w:r>
                            <w:proofErr w:type="gramEnd"/>
                          </w:p>
                          <w:p w:rsidR="004C1397" w:rsidRPr="00D47D8E" w:rsidRDefault="004C1397" w:rsidP="004C1397">
                            <w:pPr>
                              <w:shd w:val="clear" w:color="auto" w:fill="92D050"/>
                              <w:tabs>
                                <w:tab w:val="left" w:pos="567"/>
                              </w:tabs>
                              <w:spacing w:after="120"/>
                              <w:rPr>
                                <w:rFonts w:ascii="Times New Roman" w:hAnsi="Times New Roman" w:cs="Times New Roman"/>
                                <w:sz w:val="24"/>
                              </w:rPr>
                            </w:pPr>
                            <w:r w:rsidRPr="00D47D8E">
                              <w:rPr>
                                <w:rFonts w:ascii="Times New Roman" w:hAnsi="Times New Roman" w:cs="Times New Roman"/>
                                <w:sz w:val="24"/>
                              </w:rPr>
                              <w:t>Kerjakan tugas ini secara individual atau berkelompok!</w:t>
                            </w:r>
                          </w:p>
                          <w:p w:rsidR="004C1397" w:rsidRPr="00D47D8E" w:rsidRDefault="004C1397" w:rsidP="004C1397">
                            <w:pPr>
                              <w:pStyle w:val="ListParagraph"/>
                              <w:shd w:val="clear" w:color="auto" w:fill="92D050"/>
                              <w:tabs>
                                <w:tab w:val="left" w:pos="567"/>
                              </w:tabs>
                              <w:spacing w:after="120"/>
                              <w:ind w:left="0"/>
                              <w:rPr>
                                <w:rFonts w:ascii="Times New Roman" w:hAnsi="Times New Roman"/>
                                <w:sz w:val="24"/>
                              </w:rPr>
                            </w:pPr>
                            <w:r w:rsidRPr="00D47D8E">
                              <w:rPr>
                                <w:rFonts w:ascii="Times New Roman" w:hAnsi="Times New Roman"/>
                                <w:sz w:val="24"/>
                                <w:lang w:val="id-ID"/>
                              </w:rPr>
                              <w:t xml:space="preserve">Carilah melaui penelusuran literatur tentang </w:t>
                            </w:r>
                            <w:r w:rsidRPr="00D47D8E">
                              <w:rPr>
                                <w:rFonts w:ascii="Times New Roman" w:hAnsi="Times New Roman"/>
                                <w:sz w:val="24"/>
                              </w:rPr>
                              <w:t xml:space="preserve">antidiare yang berasal dari tumbuhan dan berikan informasi tentang obat tersebut di depan kelas yang meliputi nama obat, komposisi, indikasi, efek samping, kontraindikasi, dan aturan pakai!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19.55pt;width:445.05pt;height:129.0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">
                <v:textbox>
                  <w:txbxContent>
                    <w:p w:rsidR="004C1397" w:rsidRPr="00D47D8E" w:rsidRDefault="004C1397" w:rsidP="004C1397">
                      <w:pPr>
                        <w:shd w:val="clear" w:color="auto" w:fill="92D050"/>
                        <w:tabs>
                          <w:tab w:val="left" w:pos="567"/>
                        </w:tabs>
                        <w:spacing w:after="120"/>
                        <w:rPr>
                          <w:b/>
                          <w:sz w:val="24"/>
                          <w:lang w:val="id-ID"/>
                        </w:rPr>
                      </w:pPr>
                      <w:proofErr w:type="gramStart"/>
                      <w:r>
                        <w:rPr>
                          <w:b/>
                          <w:sz w:val="24"/>
                        </w:rPr>
                        <w:t>Tugas 1.</w:t>
                      </w:r>
                      <w:proofErr w:type="gramEnd"/>
                    </w:p>
                    <w:p w:rsidR="004C1397" w:rsidRPr="00D47D8E" w:rsidRDefault="004C1397" w:rsidP="004C1397">
                      <w:pPr>
                        <w:shd w:val="clear" w:color="auto" w:fill="92D050"/>
                        <w:tabs>
                          <w:tab w:val="left" w:pos="567"/>
                        </w:tabs>
                        <w:spacing w:after="120"/>
                        <w:rPr>
                          <w:rFonts w:ascii="Times New Roman" w:hAnsi="Times New Roman" w:cs="Times New Roman"/>
                          <w:sz w:val="24"/>
                        </w:rPr>
                      </w:pPr>
                      <w:r w:rsidRPr="00D47D8E">
                        <w:rPr>
                          <w:rFonts w:ascii="Times New Roman" w:hAnsi="Times New Roman" w:cs="Times New Roman"/>
                          <w:sz w:val="24"/>
                        </w:rPr>
                        <w:t>Kerjakan tugas ini secara individual atau berkelompok!</w:t>
                      </w:r>
                    </w:p>
                    <w:p w:rsidR="004C1397" w:rsidRPr="00D47D8E" w:rsidRDefault="004C1397" w:rsidP="004C1397">
                      <w:pPr>
                        <w:pStyle w:val="ListParagraph"/>
                        <w:shd w:val="clear" w:color="auto" w:fill="92D050"/>
                        <w:tabs>
                          <w:tab w:val="left" w:pos="567"/>
                        </w:tabs>
                        <w:spacing w:after="120"/>
                        <w:ind w:left="0"/>
                        <w:rPr>
                          <w:rFonts w:ascii="Times New Roman" w:hAnsi="Times New Roman"/>
                          <w:sz w:val="24"/>
                        </w:rPr>
                      </w:pPr>
                      <w:r w:rsidRPr="00D47D8E">
                        <w:rPr>
                          <w:rFonts w:ascii="Times New Roman" w:hAnsi="Times New Roman"/>
                          <w:sz w:val="24"/>
                          <w:lang w:val="id-ID"/>
                        </w:rPr>
                        <w:t xml:space="preserve">Carilah melaui penelusuran literatur tentang </w:t>
                      </w:r>
                      <w:r w:rsidRPr="00D47D8E">
                        <w:rPr>
                          <w:rFonts w:ascii="Times New Roman" w:hAnsi="Times New Roman"/>
                          <w:sz w:val="24"/>
                        </w:rPr>
                        <w:t xml:space="preserve">antidiare yang berasal dari tumbuhan dan berikan informasi tentang obat tersebut di depan kelas yang meliputi nama obat, komposisi, indikasi, efek samping, kontraindikasi, dan aturan pakai! </w:t>
                      </w:r>
                    </w:p>
                  </w:txbxContent>
                </v:textbox>
              </v:shape>
            </w:pict>
          </mc:Fallback>
        </mc:AlternateContent>
      </w: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autoSpaceDE w:val="0"/>
        <w:autoSpaceDN w:val="0"/>
        <w:adjustRightInd w:val="0"/>
        <w:spacing w:after="0"/>
        <w:rPr>
          <w:rFonts w:cs="Arial"/>
          <w:b/>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r>
        <w:rPr>
          <w:rFonts w:cs="Arial"/>
          <w:b/>
          <w:noProof/>
          <w:lang w:eastAsia="en-US"/>
        </w:rPr>
        <mc:AlternateContent>
          <mc:Choice Requires="wps">
            <w:drawing>
              <wp:anchor distT="0" distB="0" distL="114300" distR="114300" simplePos="0" relativeHeight="251661312" behindDoc="0" locked="0" layoutInCell="1" allowOverlap="1">
                <wp:simplePos x="0" y="0"/>
                <wp:positionH relativeFrom="column">
                  <wp:posOffset>-290195</wp:posOffset>
                </wp:positionH>
                <wp:positionV relativeFrom="paragraph">
                  <wp:posOffset>55245</wp:posOffset>
                </wp:positionV>
                <wp:extent cx="5652135" cy="1355090"/>
                <wp:effectExtent l="0" t="0" r="24765" b="1651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135" cy="1355090"/>
                        </a:xfrm>
                        <a:prstGeom prst="rect">
                          <a:avLst/>
                        </a:prstGeom>
                        <a:solidFill>
                          <a:srgbClr val="FFFFFF"/>
                        </a:solidFill>
                        <a:ln w="9525">
                          <a:solidFill>
                            <a:srgbClr val="000000"/>
                          </a:solidFill>
                          <a:miter lim="800000"/>
                          <a:headEnd/>
                          <a:tailEnd/>
                        </a:ln>
                      </wps:spPr>
                      <wps:txbx>
                        <w:txbxContent>
                          <w:p w:rsidR="004C1397" w:rsidRPr="00D47D8E" w:rsidRDefault="004C1397" w:rsidP="004C1397">
                            <w:pPr>
                              <w:shd w:val="clear" w:color="auto" w:fill="92D050"/>
                              <w:tabs>
                                <w:tab w:val="left" w:pos="567"/>
                              </w:tabs>
                              <w:spacing w:after="120"/>
                              <w:rPr>
                                <w:b/>
                                <w:sz w:val="24"/>
                                <w:lang w:val="id-ID"/>
                              </w:rPr>
                            </w:pPr>
                            <w:proofErr w:type="gramStart"/>
                            <w:r>
                              <w:rPr>
                                <w:b/>
                                <w:sz w:val="24"/>
                              </w:rPr>
                              <w:t xml:space="preserve">Tugas </w:t>
                            </w:r>
                            <w:r>
                              <w:rPr>
                                <w:b/>
                                <w:sz w:val="24"/>
                                <w:lang w:val="id-ID"/>
                              </w:rPr>
                              <w:t>2</w:t>
                            </w:r>
                            <w:r>
                              <w:rPr>
                                <w:b/>
                                <w:sz w:val="24"/>
                              </w:rPr>
                              <w:t>.</w:t>
                            </w:r>
                            <w:proofErr w:type="gramEnd"/>
                          </w:p>
                          <w:p w:rsidR="004C1397" w:rsidRPr="00D47D8E" w:rsidRDefault="004C1397" w:rsidP="004C1397">
                            <w:pPr>
                              <w:shd w:val="clear" w:color="auto" w:fill="92D050"/>
                              <w:tabs>
                                <w:tab w:val="left" w:pos="567"/>
                              </w:tabs>
                              <w:spacing w:after="120"/>
                              <w:rPr>
                                <w:rFonts w:ascii="Times New Roman" w:hAnsi="Times New Roman" w:cs="Times New Roman"/>
                                <w:sz w:val="24"/>
                              </w:rPr>
                            </w:pPr>
                            <w:r>
                              <w:rPr>
                                <w:rFonts w:ascii="Times New Roman" w:hAnsi="Times New Roman" w:cs="Times New Roman"/>
                                <w:sz w:val="24"/>
                                <w:lang w:val="id-ID"/>
                              </w:rPr>
                              <w:t>Saat ini banyak sekali praktisi yang meresepkan atau menambahkan preparat Zinc pada penangan diare anak. Carilah dengan penelusuran literatur mengenai efikasi dan mekanisme zinc pada pengurangan frekwensi diare.</w:t>
                            </w:r>
                          </w:p>
                          <w:p w:rsidR="004C1397" w:rsidRPr="002E40E2" w:rsidRDefault="004C1397" w:rsidP="004C1397">
                            <w:pPr>
                              <w:shd w:val="clear" w:color="auto" w:fill="92D050"/>
                              <w:jc w:val="center"/>
                              <w:rPr>
                                <w:lang w:val="id-ID"/>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left:0;text-align:left;margin-left:-22.85pt;margin-top:4.35pt;width:445.05pt;height:10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">
                <v:textbox>
                  <w:txbxContent>
                    <w:p w:rsidR="004C1397" w:rsidRPr="00D47D8E" w:rsidRDefault="004C1397" w:rsidP="004C1397">
                      <w:pPr>
                        <w:shd w:val="clear" w:color="auto" w:fill="92D050"/>
                        <w:tabs>
                          <w:tab w:val="left" w:pos="567"/>
                        </w:tabs>
                        <w:spacing w:after="120"/>
                        <w:rPr>
                          <w:b/>
                          <w:sz w:val="24"/>
                          <w:lang w:val="id-ID"/>
                        </w:rPr>
                      </w:pPr>
                      <w:proofErr w:type="gramStart"/>
                      <w:r>
                        <w:rPr>
                          <w:b/>
                          <w:sz w:val="24"/>
                        </w:rPr>
                        <w:t xml:space="preserve">Tugas </w:t>
                      </w:r>
                      <w:r>
                        <w:rPr>
                          <w:b/>
                          <w:sz w:val="24"/>
                          <w:lang w:val="id-ID"/>
                        </w:rPr>
                        <w:t>2</w:t>
                      </w:r>
                      <w:r>
                        <w:rPr>
                          <w:b/>
                          <w:sz w:val="24"/>
                        </w:rPr>
                        <w:t>.</w:t>
                      </w:r>
                      <w:proofErr w:type="gramEnd"/>
                    </w:p>
                    <w:p w:rsidR="004C1397" w:rsidRPr="00D47D8E" w:rsidRDefault="004C1397" w:rsidP="004C1397">
                      <w:pPr>
                        <w:shd w:val="clear" w:color="auto" w:fill="92D050"/>
                        <w:tabs>
                          <w:tab w:val="left" w:pos="567"/>
                        </w:tabs>
                        <w:spacing w:after="120"/>
                        <w:rPr>
                          <w:rFonts w:ascii="Times New Roman" w:hAnsi="Times New Roman" w:cs="Times New Roman"/>
                          <w:sz w:val="24"/>
                        </w:rPr>
                      </w:pPr>
                      <w:r>
                        <w:rPr>
                          <w:rFonts w:ascii="Times New Roman" w:hAnsi="Times New Roman" w:cs="Times New Roman"/>
                          <w:sz w:val="24"/>
                          <w:lang w:val="id-ID"/>
                        </w:rPr>
                        <w:t>Saat ini banyak sekali praktisi yang meresepkan atau menambahkan preparat Zinc pada penangan diare anak. Carilah dengan penelusuran literatur mengenai efikasi dan mekanisme zinc pada pengurangan frekwensi diare.</w:t>
                      </w:r>
                    </w:p>
                    <w:p w:rsidR="004C1397" w:rsidRPr="002E40E2" w:rsidRDefault="004C1397" w:rsidP="004C1397">
                      <w:pPr>
                        <w:shd w:val="clear" w:color="auto" w:fill="92D050"/>
                        <w:jc w:val="center"/>
                        <w:rPr>
                          <w:lang w:val="id-ID"/>
                        </w:rPr>
                      </w:pPr>
                    </w:p>
                  </w:txbxContent>
                </v:textbox>
              </v:shape>
            </w:pict>
          </mc:Fallback>
        </mc:AlternateContent>
      </w: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B3785D" w:rsidRDefault="004C1397" w:rsidP="004C1397">
      <w:pPr>
        <w:pStyle w:val="ListParagraph"/>
        <w:autoSpaceDE w:val="0"/>
        <w:autoSpaceDN w:val="0"/>
        <w:adjustRightInd w:val="0"/>
        <w:spacing w:after="0"/>
        <w:rPr>
          <w:rFonts w:cs="Arial"/>
          <w:b/>
          <w:lang w:val="id-ID"/>
        </w:rPr>
      </w:pPr>
    </w:p>
    <w:p w:rsidR="004C1397" w:rsidRPr="00886CAF" w:rsidRDefault="004C1397" w:rsidP="004C1397">
      <w:pPr>
        <w:jc w:val="left"/>
        <w:rPr>
          <w:rFonts w:cs="Arial"/>
          <w:noProof/>
        </w:rPr>
      </w:pPr>
    </w:p>
    <w:p w:rsidR="004C1397" w:rsidRPr="00B3785D" w:rsidRDefault="004C1397" w:rsidP="004C1397">
      <w:pPr>
        <w:pStyle w:val="Heading2"/>
      </w:pPr>
      <w:bookmarkStart w:id="5" w:name="_Toc442781598"/>
      <w:r w:rsidRPr="00B3785D">
        <w:t>Rangkuman</w:t>
      </w:r>
      <w:bookmarkEnd w:id="5"/>
    </w:p>
    <w:p w:rsidR="004C1397" w:rsidRPr="00B3785D" w:rsidRDefault="004C1397" w:rsidP="004C1397">
      <w:pPr>
        <w:pStyle w:val="ListParagraph"/>
        <w:numPr>
          <w:ilvl w:val="0"/>
          <w:numId w:val="17"/>
        </w:numPr>
        <w:spacing w:after="200"/>
        <w:jc w:val="left"/>
        <w:rPr>
          <w:rFonts w:cs="Arial"/>
        </w:rPr>
      </w:pPr>
      <w:r w:rsidRPr="00B3785D">
        <w:rPr>
          <w:rFonts w:cs="Arial"/>
        </w:rPr>
        <w:t>Diare adalah suatu salah satu gangguan pada pencernaan dimana seseorang buang air besar dengan konsistensi lembek atau cair, bahkan dapat berupa air saja dan frekuensinya lebih sering (biasanya tiga kali atau lebih) dalam satu hari.</w:t>
      </w:r>
    </w:p>
    <w:p w:rsidR="004C1397" w:rsidRPr="00B3785D" w:rsidRDefault="004C1397" w:rsidP="004C1397">
      <w:pPr>
        <w:pStyle w:val="ListParagraph"/>
        <w:numPr>
          <w:ilvl w:val="0"/>
          <w:numId w:val="17"/>
        </w:numPr>
        <w:spacing w:after="200"/>
        <w:jc w:val="left"/>
        <w:rPr>
          <w:rFonts w:cs="Arial"/>
        </w:rPr>
      </w:pPr>
      <w:r w:rsidRPr="00B3785D">
        <w:rPr>
          <w:rFonts w:cs="Arial"/>
          <w:lang w:val="en-GB"/>
        </w:rPr>
        <w:t>Antidiare adalah obat yang digunakan untuk menanggulangi atau mengobati penyakit yang disebabkan oleh bakteri/kuman, virus, cacing, atau keracunan makanan yang menyerang saluran pencernaan</w:t>
      </w:r>
      <w:r w:rsidRPr="00B3785D">
        <w:rPr>
          <w:rFonts w:cs="Arial"/>
        </w:rPr>
        <w:t>.</w:t>
      </w:r>
    </w:p>
    <w:p w:rsidR="004C1397" w:rsidRPr="00B3785D" w:rsidRDefault="004C1397" w:rsidP="004C1397">
      <w:pPr>
        <w:pStyle w:val="BodyText"/>
        <w:spacing w:before="120" w:line="360" w:lineRule="auto"/>
        <w:ind w:left="709"/>
        <w:rPr>
          <w:rFonts w:ascii="Arial" w:hAnsi="Arial" w:cs="Arial"/>
          <w:sz w:val="22"/>
          <w:szCs w:val="22"/>
          <w:lang w:val="id-ID"/>
        </w:rPr>
      </w:pPr>
      <w:r w:rsidRPr="00B3785D">
        <w:rPr>
          <w:rFonts w:ascii="Arial" w:hAnsi="Arial" w:cs="Arial"/>
          <w:sz w:val="22"/>
          <w:szCs w:val="22"/>
          <w:lang w:val="es-ES"/>
        </w:rPr>
        <w:t>Diare terjadi karena adanya rangsangan terhadap saraf otonom di dinding usus sehingga menimbulkan refleks peningkatan gerakan peristaltik usus. Rangsangan ini dapat ditimbulkan oleh</w:t>
      </w:r>
      <w:proofErr w:type="gramStart"/>
      <w:r w:rsidRPr="00B3785D">
        <w:rPr>
          <w:rFonts w:ascii="Arial" w:hAnsi="Arial" w:cs="Arial"/>
          <w:sz w:val="22"/>
          <w:szCs w:val="22"/>
          <w:lang w:val="es-ES"/>
        </w:rPr>
        <w:t>:</w:t>
      </w:r>
      <w:r w:rsidRPr="00B3785D">
        <w:rPr>
          <w:rFonts w:ascii="Arial" w:hAnsi="Arial" w:cs="Arial"/>
          <w:sz w:val="22"/>
          <w:szCs w:val="22"/>
          <w:lang w:val="fi-FI"/>
        </w:rPr>
        <w:t>Infeksi</w:t>
      </w:r>
      <w:proofErr w:type="gramEnd"/>
      <w:r w:rsidRPr="00B3785D">
        <w:rPr>
          <w:rFonts w:ascii="Arial" w:hAnsi="Arial" w:cs="Arial"/>
          <w:sz w:val="22"/>
          <w:szCs w:val="22"/>
          <w:lang w:val="fi-FI"/>
        </w:rPr>
        <w:t xml:space="preserve"> bakteri patogen, misalnya bakteri </w:t>
      </w:r>
      <w:r w:rsidRPr="00B3785D">
        <w:rPr>
          <w:rFonts w:ascii="Arial" w:hAnsi="Arial" w:cs="Arial"/>
          <w:i/>
          <w:sz w:val="22"/>
          <w:szCs w:val="22"/>
          <w:lang w:val="fi-FI"/>
        </w:rPr>
        <w:t>E. coli</w:t>
      </w:r>
      <w:r w:rsidRPr="00B3785D">
        <w:rPr>
          <w:rFonts w:ascii="Arial" w:hAnsi="Arial" w:cs="Arial"/>
          <w:sz w:val="22"/>
          <w:szCs w:val="22"/>
          <w:lang w:val="fi-FI"/>
        </w:rPr>
        <w:t>,</w:t>
      </w:r>
      <w:r w:rsidRPr="00B3785D">
        <w:rPr>
          <w:rFonts w:ascii="Arial" w:hAnsi="Arial" w:cs="Arial"/>
          <w:i/>
          <w:sz w:val="22"/>
          <w:szCs w:val="22"/>
          <w:lang w:val="fi-FI"/>
        </w:rPr>
        <w:t xml:space="preserve"> Salmonella </w:t>
      </w:r>
      <w:r w:rsidRPr="00B3785D">
        <w:rPr>
          <w:rFonts w:ascii="Arial" w:hAnsi="Arial" w:cs="Arial"/>
          <w:sz w:val="22"/>
          <w:szCs w:val="22"/>
          <w:lang w:val="fi-FI"/>
        </w:rPr>
        <w:t xml:space="preserve">(tifus), dan terkadang </w:t>
      </w:r>
      <w:r w:rsidRPr="00B3785D">
        <w:rPr>
          <w:rFonts w:ascii="Arial" w:hAnsi="Arial" w:cs="Arial"/>
          <w:i/>
          <w:sz w:val="22"/>
          <w:szCs w:val="22"/>
          <w:lang w:val="fi-FI"/>
        </w:rPr>
        <w:t>V</w:t>
      </w:r>
      <w:r w:rsidRPr="00B3785D">
        <w:rPr>
          <w:rFonts w:ascii="Arial" w:hAnsi="Arial" w:cs="Arial"/>
          <w:i/>
          <w:sz w:val="22"/>
          <w:szCs w:val="22"/>
          <w:lang w:val="id-ID"/>
        </w:rPr>
        <w:t xml:space="preserve">ibrio </w:t>
      </w:r>
      <w:r w:rsidRPr="00B3785D">
        <w:rPr>
          <w:rFonts w:ascii="Arial" w:hAnsi="Arial" w:cs="Arial"/>
          <w:i/>
          <w:sz w:val="22"/>
          <w:szCs w:val="22"/>
          <w:lang w:val="fi-FI"/>
        </w:rPr>
        <w:t xml:space="preserve">cholerae </w:t>
      </w:r>
      <w:r w:rsidRPr="00B3785D">
        <w:rPr>
          <w:rFonts w:ascii="Arial" w:hAnsi="Arial" w:cs="Arial"/>
          <w:sz w:val="22"/>
          <w:szCs w:val="22"/>
          <w:lang w:val="fi-FI"/>
        </w:rPr>
        <w:t>(kolera)</w:t>
      </w:r>
      <w:r w:rsidRPr="00B3785D">
        <w:rPr>
          <w:rFonts w:ascii="Arial" w:hAnsi="Arial" w:cs="Arial"/>
          <w:sz w:val="22"/>
          <w:szCs w:val="22"/>
          <w:lang w:val="id-ID"/>
        </w:rPr>
        <w:t>.</w:t>
      </w:r>
    </w:p>
    <w:p w:rsidR="004C1397" w:rsidRPr="00B3785D" w:rsidRDefault="004C1397" w:rsidP="004C1397">
      <w:pPr>
        <w:pStyle w:val="ListParagraph"/>
        <w:numPr>
          <w:ilvl w:val="0"/>
          <w:numId w:val="17"/>
        </w:numPr>
        <w:spacing w:after="200"/>
        <w:jc w:val="left"/>
        <w:rPr>
          <w:rFonts w:cs="Arial"/>
        </w:rPr>
      </w:pPr>
      <w:r w:rsidRPr="00B3785D">
        <w:rPr>
          <w:rFonts w:cs="Arial"/>
        </w:rPr>
        <w:t>Pengobatan diare menggunakan zat-zat yang bekerja dengan cara:</w:t>
      </w:r>
    </w:p>
    <w:p w:rsidR="004C1397" w:rsidRPr="00B3785D" w:rsidRDefault="004C1397" w:rsidP="004C1397">
      <w:pPr>
        <w:pStyle w:val="ListParagraph"/>
        <w:numPr>
          <w:ilvl w:val="0"/>
          <w:numId w:val="18"/>
        </w:numPr>
        <w:spacing w:before="40" w:after="0"/>
        <w:rPr>
          <w:rFonts w:cs="Arial"/>
          <w:lang w:val="fi-FI"/>
        </w:rPr>
      </w:pPr>
      <w:r w:rsidRPr="00B3785D">
        <w:rPr>
          <w:rFonts w:cs="Arial"/>
          <w:lang w:val="fi-FI"/>
        </w:rPr>
        <w:t>Menekan peristaltik usus, misalnya loperamid</w:t>
      </w:r>
    </w:p>
    <w:p w:rsidR="004C1397" w:rsidRPr="00B3785D" w:rsidRDefault="004C1397" w:rsidP="004C1397">
      <w:pPr>
        <w:pStyle w:val="ListParagraph"/>
        <w:numPr>
          <w:ilvl w:val="0"/>
          <w:numId w:val="18"/>
        </w:numPr>
        <w:spacing w:before="40" w:after="0"/>
        <w:rPr>
          <w:rFonts w:cs="Arial"/>
          <w:lang w:val="fi-FI"/>
        </w:rPr>
      </w:pPr>
      <w:r w:rsidRPr="00B3785D">
        <w:rPr>
          <w:rFonts w:cs="Arial"/>
        </w:rPr>
        <w:t>Mengecilkan pori-pori selaput usus atau adstringen, misalnya tanin</w:t>
      </w:r>
    </w:p>
    <w:p w:rsidR="004C1397" w:rsidRPr="00B3785D" w:rsidRDefault="004C1397" w:rsidP="004C1397">
      <w:pPr>
        <w:pStyle w:val="ListParagraph"/>
        <w:numPr>
          <w:ilvl w:val="0"/>
          <w:numId w:val="18"/>
        </w:numPr>
        <w:spacing w:before="40" w:after="0"/>
        <w:rPr>
          <w:rFonts w:cs="Arial"/>
          <w:lang w:val="fi-FI"/>
        </w:rPr>
      </w:pPr>
      <w:r w:rsidRPr="00B3785D">
        <w:rPr>
          <w:rFonts w:cs="Arial"/>
        </w:rPr>
        <w:t xml:space="preserve">Menyerap (adsorpsi) toksin yang dihasilkan bakteri atau racun penyebab diare yang </w:t>
      </w:r>
      <w:proofErr w:type="gramStart"/>
      <w:r w:rsidRPr="00B3785D">
        <w:rPr>
          <w:rFonts w:cs="Arial"/>
        </w:rPr>
        <w:t>lain</w:t>
      </w:r>
      <w:proofErr w:type="gramEnd"/>
      <w:r w:rsidRPr="00B3785D">
        <w:rPr>
          <w:rFonts w:cs="Arial"/>
        </w:rPr>
        <w:t>, misalnya karbo-adsorben, kaolin dan attapulgit.</w:t>
      </w:r>
    </w:p>
    <w:p w:rsidR="004C1397" w:rsidRPr="00B3785D" w:rsidRDefault="004C1397" w:rsidP="004C1397">
      <w:pPr>
        <w:pStyle w:val="ListParagraph"/>
        <w:numPr>
          <w:ilvl w:val="0"/>
          <w:numId w:val="18"/>
        </w:numPr>
        <w:spacing w:before="40" w:after="0"/>
        <w:rPr>
          <w:rFonts w:cs="Arial"/>
          <w:lang w:val="fi-FI"/>
        </w:rPr>
      </w:pPr>
      <w:r w:rsidRPr="00B3785D">
        <w:rPr>
          <w:rFonts w:cs="Arial"/>
        </w:rPr>
        <w:t>Melindungi luka pada selaput lendir usus, misalnya pemberian mucilago</w:t>
      </w:r>
    </w:p>
    <w:p w:rsidR="004C1397" w:rsidRPr="00B3785D" w:rsidRDefault="004C1397" w:rsidP="004C1397">
      <w:pPr>
        <w:pStyle w:val="ListParagraph"/>
        <w:numPr>
          <w:ilvl w:val="0"/>
          <w:numId w:val="19"/>
        </w:numPr>
        <w:tabs>
          <w:tab w:val="left" w:pos="567"/>
        </w:tabs>
        <w:spacing w:after="200"/>
        <w:rPr>
          <w:rFonts w:cs="Arial"/>
        </w:rPr>
      </w:pPr>
      <w:r w:rsidRPr="00B3785D">
        <w:rPr>
          <w:rFonts w:cs="Arial"/>
        </w:rPr>
        <w:lastRenderedPageBreak/>
        <w:t>Obat lain yang diberikan untuk mengobati diare dapat berupa:</w:t>
      </w:r>
    </w:p>
    <w:p w:rsidR="004C1397" w:rsidRPr="00B3785D" w:rsidRDefault="004C1397" w:rsidP="004C1397">
      <w:pPr>
        <w:pStyle w:val="ListParagraph"/>
        <w:numPr>
          <w:ilvl w:val="2"/>
          <w:numId w:val="16"/>
        </w:numPr>
        <w:spacing w:before="60" w:after="0"/>
        <w:ind w:left="851" w:hanging="284"/>
        <w:rPr>
          <w:rFonts w:cs="Arial"/>
        </w:rPr>
      </w:pPr>
      <w:r w:rsidRPr="00B3785D">
        <w:rPr>
          <w:rFonts w:cs="Arial"/>
        </w:rPr>
        <w:t>Kemoterapetik untuk terapi kausal, yaitu memusnahkan bakteri penyebab penyakit. Obat yang dapat digunakan misalnya golongan sulfonamida atau antibiotika lainnya</w:t>
      </w:r>
    </w:p>
    <w:p w:rsidR="004C1397" w:rsidRPr="00B3785D" w:rsidRDefault="004C1397" w:rsidP="004C1397">
      <w:pPr>
        <w:pStyle w:val="ListParagraph"/>
        <w:numPr>
          <w:ilvl w:val="2"/>
          <w:numId w:val="16"/>
        </w:numPr>
        <w:spacing w:before="60" w:after="0"/>
        <w:ind w:left="851" w:hanging="284"/>
        <w:rPr>
          <w:rFonts w:cs="Arial"/>
        </w:rPr>
      </w:pPr>
      <w:r w:rsidRPr="00B3785D">
        <w:rPr>
          <w:rFonts w:cs="Arial"/>
        </w:rPr>
        <w:t>Spasmolitik, yaitu zat yang dapat melemaskan tonus otot perut (nyeri perut) pada diare, misalnya atropin sulfat</w:t>
      </w:r>
    </w:p>
    <w:p w:rsidR="004C1397" w:rsidRPr="00CB42E2" w:rsidRDefault="004C1397" w:rsidP="004C1397">
      <w:pPr>
        <w:pStyle w:val="ListParagraph"/>
        <w:numPr>
          <w:ilvl w:val="2"/>
          <w:numId w:val="16"/>
        </w:numPr>
        <w:spacing w:before="60" w:after="0"/>
        <w:ind w:left="851" w:hanging="284"/>
        <w:rPr>
          <w:rFonts w:cs="Arial"/>
        </w:rPr>
      </w:pPr>
      <w:r w:rsidRPr="00B3785D">
        <w:rPr>
          <w:rFonts w:cs="Arial"/>
        </w:rPr>
        <w:t>Oralit</w:t>
      </w:r>
    </w:p>
    <w:p w:rsidR="004C1397" w:rsidRPr="00B3785D" w:rsidRDefault="004C1397" w:rsidP="004C1397">
      <w:pPr>
        <w:pStyle w:val="Heading2"/>
      </w:pPr>
      <w:bookmarkStart w:id="6" w:name="_Toc442781599"/>
      <w:r w:rsidRPr="00B3785D">
        <w:t>Umpan Balik dan Tindak Lanjut</w:t>
      </w:r>
      <w:bookmarkEnd w:id="6"/>
    </w:p>
    <w:p w:rsidR="004C1397" w:rsidRPr="00B3785D" w:rsidRDefault="004C1397" w:rsidP="004C1397">
      <w:pPr>
        <w:pStyle w:val="ListParagraph"/>
        <w:rPr>
          <w:rFonts w:cs="Arial"/>
        </w:rPr>
      </w:pPr>
      <w:proofErr w:type="gramStart"/>
      <w:r w:rsidRPr="00B3785D">
        <w:rPr>
          <w:rFonts w:cs="Arial"/>
        </w:rPr>
        <w:t>Berikan lah pernyataan sikap “Setuju” atau Tidak Setuju” dengan memberikan tanda ceklis (√) pada kolom yang sesuai untuk pernyataan berikut ini</w:t>
      </w:r>
      <w:r w:rsidRPr="00B3785D">
        <w:rPr>
          <w:rFonts w:cs="Arial"/>
          <w:lang w:val="id-ID"/>
        </w:rPr>
        <w:t>.</w:t>
      </w:r>
      <w:proofErr w:type="gramEnd"/>
    </w:p>
    <w:p w:rsidR="004C1397" w:rsidRPr="00B3785D" w:rsidRDefault="004C1397" w:rsidP="004C1397">
      <w:pPr>
        <w:pStyle w:val="ListParagraph"/>
        <w:rPr>
          <w:rFonts w:cs="Arial"/>
        </w:rPr>
      </w:pPr>
    </w:p>
    <w:tbl>
      <w:tblPr>
        <w:tblStyle w:val="TableGrid"/>
        <w:tblW w:w="0" w:type="auto"/>
        <w:tblInd w:w="828" w:type="dxa"/>
        <w:tblLook w:val="04A0" w:firstRow="1" w:lastRow="0" w:firstColumn="1" w:lastColumn="0" w:noHBand="0" w:noVBand="1"/>
      </w:tblPr>
      <w:tblGrid>
        <w:gridCol w:w="540"/>
        <w:gridCol w:w="4680"/>
        <w:gridCol w:w="900"/>
        <w:gridCol w:w="1206"/>
      </w:tblGrid>
      <w:tr w:rsidR="004C1397" w:rsidRPr="00B3785D" w:rsidTr="00B753A6">
        <w:trPr>
          <w:trHeight w:val="458"/>
        </w:trPr>
        <w:tc>
          <w:tcPr>
            <w:tcW w:w="540"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No</w:t>
            </w:r>
          </w:p>
        </w:tc>
        <w:tc>
          <w:tcPr>
            <w:tcW w:w="4680"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Pernyataan</w:t>
            </w:r>
          </w:p>
        </w:tc>
        <w:tc>
          <w:tcPr>
            <w:tcW w:w="900"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Setuju</w:t>
            </w:r>
          </w:p>
        </w:tc>
        <w:tc>
          <w:tcPr>
            <w:tcW w:w="1206"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Tidak Setuju</w:t>
            </w:r>
          </w:p>
        </w:tc>
      </w:tr>
      <w:tr w:rsidR="004C1397" w:rsidRPr="00B3785D" w:rsidTr="00B753A6">
        <w:tc>
          <w:tcPr>
            <w:tcW w:w="540" w:type="dxa"/>
          </w:tcPr>
          <w:p w:rsidR="004C1397" w:rsidRPr="00B3785D" w:rsidRDefault="004C1397" w:rsidP="00B753A6">
            <w:pPr>
              <w:pStyle w:val="ListParagraph"/>
              <w:tabs>
                <w:tab w:val="left" w:pos="2119"/>
              </w:tabs>
              <w:ind w:left="0"/>
              <w:rPr>
                <w:rFonts w:cs="Arial"/>
                <w:lang w:val="id-ID"/>
              </w:rPr>
            </w:pPr>
            <w:r w:rsidRPr="00B3785D">
              <w:rPr>
                <w:rFonts w:cs="Arial"/>
                <w:lang w:val="id-ID"/>
              </w:rPr>
              <w:t>1</w:t>
            </w:r>
          </w:p>
        </w:tc>
        <w:tc>
          <w:tcPr>
            <w:tcW w:w="4680" w:type="dxa"/>
          </w:tcPr>
          <w:p w:rsidR="004C1397" w:rsidRPr="00B3785D" w:rsidRDefault="004C1397" w:rsidP="00B753A6">
            <w:pPr>
              <w:pStyle w:val="ListParagraph"/>
              <w:tabs>
                <w:tab w:val="left" w:pos="2119"/>
              </w:tabs>
              <w:ind w:left="0"/>
              <w:rPr>
                <w:rFonts w:cs="Arial"/>
                <w:lang w:val="id-ID"/>
              </w:rPr>
            </w:pPr>
            <w:r w:rsidRPr="00B3785D">
              <w:rPr>
                <w:rFonts w:cs="Arial"/>
              </w:rPr>
              <w:t xml:space="preserve">Diare adalah suatu </w:t>
            </w:r>
            <w:r w:rsidRPr="00B3785D">
              <w:rPr>
                <w:rFonts w:cs="Arial"/>
                <w:lang w:val="id-ID"/>
              </w:rPr>
              <w:t>salah satu gangguan pada pencernaan</w:t>
            </w:r>
            <w:r w:rsidRPr="00B3785D">
              <w:rPr>
                <w:rFonts w:cs="Arial"/>
              </w:rPr>
              <w:t xml:space="preserve"> dimana seseorang buang air besar dengan konsistensi lembek atau cair, bahkan dapat berupa air saja dan frekuensinya lebih sering (biasanya tiga kali atau lebih) dalam satu hari</w:t>
            </w:r>
            <w:r w:rsidRPr="00B3785D">
              <w:rPr>
                <w:rFonts w:cs="Arial"/>
                <w:lang w:val="id-ID"/>
              </w:rPr>
              <w:t>.</w:t>
            </w:r>
          </w:p>
        </w:tc>
        <w:tc>
          <w:tcPr>
            <w:tcW w:w="900" w:type="dxa"/>
          </w:tcPr>
          <w:p w:rsidR="004C1397" w:rsidRPr="00B3785D" w:rsidRDefault="004C1397" w:rsidP="00B753A6">
            <w:pPr>
              <w:pStyle w:val="ListParagraph"/>
              <w:tabs>
                <w:tab w:val="left" w:pos="2119"/>
              </w:tabs>
              <w:ind w:left="0"/>
              <w:rPr>
                <w:rFonts w:cs="Arial"/>
                <w:b/>
                <w:lang w:val="id-ID"/>
              </w:rPr>
            </w:pPr>
          </w:p>
        </w:tc>
        <w:tc>
          <w:tcPr>
            <w:tcW w:w="1206"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c>
          <w:tcPr>
            <w:tcW w:w="540" w:type="dxa"/>
          </w:tcPr>
          <w:p w:rsidR="004C1397" w:rsidRPr="00B3785D" w:rsidRDefault="004C1397" w:rsidP="00B753A6">
            <w:pPr>
              <w:pStyle w:val="ListParagraph"/>
              <w:tabs>
                <w:tab w:val="left" w:pos="2119"/>
              </w:tabs>
              <w:ind w:left="0"/>
              <w:rPr>
                <w:rFonts w:cs="Arial"/>
                <w:b/>
                <w:lang w:val="id-ID"/>
              </w:rPr>
            </w:pPr>
            <w:r w:rsidRPr="00B3785D">
              <w:rPr>
                <w:rFonts w:cs="Arial"/>
                <w:b/>
                <w:lang w:val="id-ID"/>
              </w:rPr>
              <w:t>2</w:t>
            </w:r>
          </w:p>
        </w:tc>
        <w:tc>
          <w:tcPr>
            <w:tcW w:w="4680" w:type="dxa"/>
          </w:tcPr>
          <w:p w:rsidR="004C1397" w:rsidRPr="00B3785D" w:rsidRDefault="004C1397" w:rsidP="00B753A6">
            <w:pPr>
              <w:pStyle w:val="BodyText"/>
              <w:spacing w:before="120" w:line="360" w:lineRule="auto"/>
              <w:ind w:hanging="709"/>
              <w:rPr>
                <w:rFonts w:ascii="Arial" w:hAnsi="Arial" w:cs="Arial"/>
                <w:sz w:val="22"/>
                <w:szCs w:val="22"/>
                <w:lang w:val="id-ID"/>
              </w:rPr>
            </w:pPr>
            <w:r w:rsidRPr="00B3785D">
              <w:rPr>
                <w:rFonts w:ascii="Arial" w:hAnsi="Arial" w:cs="Arial"/>
                <w:sz w:val="22"/>
                <w:szCs w:val="22"/>
                <w:lang w:val="es-ES"/>
              </w:rPr>
              <w:tab/>
              <w:t>Diare terjadi karena adanya rangsangan terhadap saraf otonom di dinding usus sehingga menimbulkan refleks peningkatan gerakan peristaltik usus.Rangsangan ini dapat ditimbulkan oleh</w:t>
            </w:r>
            <w:r w:rsidRPr="00B3785D">
              <w:rPr>
                <w:rFonts w:ascii="Arial" w:hAnsi="Arial" w:cs="Arial"/>
                <w:sz w:val="22"/>
                <w:szCs w:val="22"/>
                <w:lang w:val="id-ID"/>
              </w:rPr>
              <w:t xml:space="preserve"> virus atau bakteri.</w:t>
            </w:r>
          </w:p>
          <w:p w:rsidR="004C1397" w:rsidRPr="00B3785D" w:rsidRDefault="004C1397" w:rsidP="00B753A6">
            <w:pPr>
              <w:rPr>
                <w:rFonts w:cs="Arial"/>
                <w:lang w:val="id-ID"/>
              </w:rPr>
            </w:pPr>
          </w:p>
        </w:tc>
        <w:tc>
          <w:tcPr>
            <w:tcW w:w="900" w:type="dxa"/>
          </w:tcPr>
          <w:p w:rsidR="004C1397" w:rsidRPr="00B3785D" w:rsidRDefault="004C1397" w:rsidP="00B753A6">
            <w:pPr>
              <w:pStyle w:val="ListParagraph"/>
              <w:tabs>
                <w:tab w:val="left" w:pos="2119"/>
              </w:tabs>
              <w:ind w:left="0"/>
              <w:rPr>
                <w:rFonts w:cs="Arial"/>
                <w:b/>
                <w:lang w:val="id-ID"/>
              </w:rPr>
            </w:pPr>
          </w:p>
        </w:tc>
        <w:tc>
          <w:tcPr>
            <w:tcW w:w="1206"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rPr>
          <w:trHeight w:val="1193"/>
        </w:trPr>
        <w:tc>
          <w:tcPr>
            <w:tcW w:w="540" w:type="dxa"/>
          </w:tcPr>
          <w:p w:rsidR="004C1397" w:rsidRPr="00B3785D" w:rsidRDefault="004C1397" w:rsidP="00B753A6">
            <w:pPr>
              <w:pStyle w:val="ListParagraph"/>
              <w:tabs>
                <w:tab w:val="left" w:pos="2119"/>
              </w:tabs>
              <w:ind w:left="0"/>
              <w:rPr>
                <w:rFonts w:cs="Arial"/>
                <w:b/>
                <w:lang w:val="id-ID"/>
              </w:rPr>
            </w:pPr>
            <w:r w:rsidRPr="00B3785D">
              <w:rPr>
                <w:rFonts w:cs="Arial"/>
                <w:b/>
                <w:lang w:val="id-ID"/>
              </w:rPr>
              <w:t>3</w:t>
            </w:r>
          </w:p>
        </w:tc>
        <w:tc>
          <w:tcPr>
            <w:tcW w:w="4680" w:type="dxa"/>
          </w:tcPr>
          <w:p w:rsidR="004C1397" w:rsidRPr="00B3785D" w:rsidRDefault="004C1397" w:rsidP="00B753A6">
            <w:pPr>
              <w:pStyle w:val="NormalWeb"/>
              <w:spacing w:before="0" w:beforeAutospacing="0" w:after="0" w:afterAutospacing="0" w:line="360" w:lineRule="auto"/>
              <w:jc w:val="both"/>
              <w:textAlignment w:val="baseline"/>
              <w:rPr>
                <w:rFonts w:ascii="Arial" w:hAnsi="Arial" w:cs="Arial"/>
                <w:sz w:val="22"/>
                <w:szCs w:val="22"/>
              </w:rPr>
            </w:pPr>
            <w:r w:rsidRPr="00B3785D">
              <w:rPr>
                <w:rFonts w:ascii="Arial" w:hAnsi="Arial" w:cs="Arial"/>
                <w:bCs/>
                <w:sz w:val="22"/>
                <w:szCs w:val="22"/>
              </w:rPr>
              <w:t>Terapi kausal untuk diare yang disebabkan bakteri dapat menggunakan antibiotika.</w:t>
            </w:r>
          </w:p>
        </w:tc>
        <w:tc>
          <w:tcPr>
            <w:tcW w:w="900" w:type="dxa"/>
          </w:tcPr>
          <w:p w:rsidR="004C1397" w:rsidRPr="00B3785D" w:rsidRDefault="004C1397" w:rsidP="00B753A6">
            <w:pPr>
              <w:pStyle w:val="ListParagraph"/>
              <w:tabs>
                <w:tab w:val="left" w:pos="2119"/>
              </w:tabs>
              <w:ind w:left="0"/>
              <w:rPr>
                <w:rFonts w:cs="Arial"/>
                <w:b/>
                <w:lang w:val="id-ID"/>
              </w:rPr>
            </w:pPr>
          </w:p>
        </w:tc>
        <w:tc>
          <w:tcPr>
            <w:tcW w:w="1206"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c>
          <w:tcPr>
            <w:tcW w:w="540" w:type="dxa"/>
          </w:tcPr>
          <w:p w:rsidR="004C1397" w:rsidRPr="00B3785D" w:rsidRDefault="004C1397" w:rsidP="00B753A6">
            <w:pPr>
              <w:pStyle w:val="ListParagraph"/>
              <w:tabs>
                <w:tab w:val="left" w:pos="2119"/>
              </w:tabs>
              <w:ind w:left="0"/>
              <w:rPr>
                <w:rFonts w:cs="Arial"/>
                <w:lang w:val="id-ID"/>
              </w:rPr>
            </w:pPr>
            <w:r w:rsidRPr="00B3785D">
              <w:rPr>
                <w:rFonts w:cs="Arial"/>
                <w:lang w:val="id-ID"/>
              </w:rPr>
              <w:t>4</w:t>
            </w:r>
          </w:p>
        </w:tc>
        <w:tc>
          <w:tcPr>
            <w:tcW w:w="4680" w:type="dxa"/>
          </w:tcPr>
          <w:p w:rsidR="004C1397" w:rsidRPr="00B3785D" w:rsidRDefault="004C1397" w:rsidP="00B753A6">
            <w:pPr>
              <w:pStyle w:val="ListParagraph"/>
              <w:tabs>
                <w:tab w:val="left" w:pos="2119"/>
              </w:tabs>
              <w:ind w:left="0"/>
              <w:rPr>
                <w:rFonts w:cs="Arial"/>
                <w:lang w:val="id-ID"/>
              </w:rPr>
            </w:pPr>
            <w:r w:rsidRPr="00B3785D">
              <w:rPr>
                <w:rFonts w:cs="Arial"/>
                <w:lang w:val="id-ID"/>
              </w:rPr>
              <w:t>Loperamid adalah antidiare yang bekerja menyerap racun penyebab diare.</w:t>
            </w:r>
          </w:p>
        </w:tc>
        <w:tc>
          <w:tcPr>
            <w:tcW w:w="900" w:type="dxa"/>
          </w:tcPr>
          <w:p w:rsidR="004C1397" w:rsidRPr="00B3785D" w:rsidRDefault="004C1397" w:rsidP="00B753A6">
            <w:pPr>
              <w:pStyle w:val="ListParagraph"/>
              <w:tabs>
                <w:tab w:val="left" w:pos="2119"/>
              </w:tabs>
              <w:ind w:left="0"/>
              <w:rPr>
                <w:rFonts w:cs="Arial"/>
                <w:b/>
                <w:lang w:val="id-ID"/>
              </w:rPr>
            </w:pPr>
          </w:p>
        </w:tc>
        <w:tc>
          <w:tcPr>
            <w:tcW w:w="1206"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c>
          <w:tcPr>
            <w:tcW w:w="540" w:type="dxa"/>
          </w:tcPr>
          <w:p w:rsidR="004C1397" w:rsidRPr="00B3785D" w:rsidRDefault="004C1397" w:rsidP="00B753A6">
            <w:pPr>
              <w:pStyle w:val="ListParagraph"/>
              <w:tabs>
                <w:tab w:val="left" w:pos="2119"/>
              </w:tabs>
              <w:ind w:left="0"/>
              <w:rPr>
                <w:rFonts w:cs="Arial"/>
                <w:lang w:val="id-ID"/>
              </w:rPr>
            </w:pPr>
            <w:r w:rsidRPr="00B3785D">
              <w:rPr>
                <w:rFonts w:cs="Arial"/>
                <w:lang w:val="id-ID"/>
              </w:rPr>
              <w:t>5</w:t>
            </w:r>
          </w:p>
        </w:tc>
        <w:tc>
          <w:tcPr>
            <w:tcW w:w="4680" w:type="dxa"/>
          </w:tcPr>
          <w:p w:rsidR="004C1397" w:rsidRPr="00B3785D" w:rsidRDefault="004C1397" w:rsidP="00B753A6">
            <w:pPr>
              <w:pStyle w:val="ListParagraph"/>
              <w:tabs>
                <w:tab w:val="left" w:pos="2119"/>
              </w:tabs>
              <w:ind w:left="0"/>
              <w:rPr>
                <w:rFonts w:cs="Arial"/>
                <w:lang w:val="id-ID"/>
              </w:rPr>
            </w:pPr>
            <w:r w:rsidRPr="00B3785D">
              <w:rPr>
                <w:rFonts w:cs="Arial"/>
                <w:lang w:val="id-ID"/>
              </w:rPr>
              <w:t xml:space="preserve">Larutan NaCl 0,9% dan larutan ringer adalah cairan pencegah dehidrasi yang dapat </w:t>
            </w:r>
            <w:r w:rsidRPr="00B3785D">
              <w:rPr>
                <w:rFonts w:cs="Arial"/>
                <w:lang w:val="id-ID"/>
              </w:rPr>
              <w:lastRenderedPageBreak/>
              <w:t>diberikan secara oral</w:t>
            </w:r>
          </w:p>
        </w:tc>
        <w:tc>
          <w:tcPr>
            <w:tcW w:w="900" w:type="dxa"/>
          </w:tcPr>
          <w:p w:rsidR="004C1397" w:rsidRPr="00B3785D" w:rsidRDefault="004C1397" w:rsidP="00B753A6">
            <w:pPr>
              <w:pStyle w:val="ListParagraph"/>
              <w:tabs>
                <w:tab w:val="left" w:pos="2119"/>
              </w:tabs>
              <w:ind w:left="0"/>
              <w:rPr>
                <w:rFonts w:cs="Arial"/>
                <w:b/>
                <w:lang w:val="id-ID"/>
              </w:rPr>
            </w:pPr>
          </w:p>
        </w:tc>
        <w:tc>
          <w:tcPr>
            <w:tcW w:w="1206" w:type="dxa"/>
          </w:tcPr>
          <w:p w:rsidR="004C1397" w:rsidRPr="00B3785D" w:rsidRDefault="004C1397" w:rsidP="00B753A6">
            <w:pPr>
              <w:pStyle w:val="ListParagraph"/>
              <w:tabs>
                <w:tab w:val="left" w:pos="2119"/>
              </w:tabs>
              <w:ind w:left="0"/>
              <w:rPr>
                <w:rFonts w:cs="Arial"/>
                <w:b/>
                <w:lang w:val="id-ID"/>
              </w:rPr>
            </w:pPr>
          </w:p>
        </w:tc>
      </w:tr>
    </w:tbl>
    <w:p w:rsidR="004C1397" w:rsidRPr="00B3785D" w:rsidRDefault="004C1397" w:rsidP="004C1397">
      <w:pPr>
        <w:pStyle w:val="Heading2"/>
        <w:numPr>
          <w:ilvl w:val="0"/>
          <w:numId w:val="0"/>
        </w:numPr>
        <w:rPr>
          <w:noProof/>
        </w:rPr>
      </w:pPr>
    </w:p>
    <w:p w:rsidR="004C1397" w:rsidRDefault="004C1397" w:rsidP="004C1397">
      <w:pPr>
        <w:spacing w:line="259" w:lineRule="auto"/>
        <w:jc w:val="left"/>
        <w:rPr>
          <w:rFonts w:cs="Arial"/>
          <w:noProof/>
        </w:rPr>
      </w:pPr>
    </w:p>
    <w:p w:rsidR="004C1397" w:rsidRDefault="004C1397" w:rsidP="004C1397">
      <w:pPr>
        <w:spacing w:line="259" w:lineRule="auto"/>
        <w:jc w:val="left"/>
        <w:rPr>
          <w:rFonts w:cs="Arial"/>
          <w:noProof/>
        </w:rPr>
      </w:pPr>
    </w:p>
    <w:p w:rsidR="004C1397" w:rsidRDefault="004C1397" w:rsidP="004C1397">
      <w:pPr>
        <w:spacing w:line="259" w:lineRule="auto"/>
        <w:jc w:val="left"/>
        <w:rPr>
          <w:rFonts w:cs="Arial"/>
          <w:noProof/>
        </w:rPr>
      </w:pPr>
    </w:p>
    <w:p w:rsidR="004C1397" w:rsidRDefault="004C1397" w:rsidP="004C1397">
      <w:pPr>
        <w:spacing w:line="259" w:lineRule="auto"/>
        <w:jc w:val="left"/>
        <w:rPr>
          <w:rFonts w:cs="Arial"/>
          <w:noProof/>
        </w:rPr>
      </w:pPr>
    </w:p>
    <w:p w:rsidR="004C1397" w:rsidRDefault="004C1397" w:rsidP="004C1397">
      <w:pPr>
        <w:spacing w:line="259" w:lineRule="auto"/>
        <w:jc w:val="left"/>
        <w:rPr>
          <w:rFonts w:cs="Arial"/>
          <w:noProof/>
        </w:rPr>
      </w:pPr>
    </w:p>
    <w:p w:rsidR="004C1397" w:rsidRDefault="004C1397" w:rsidP="004C1397">
      <w:pPr>
        <w:spacing w:line="259" w:lineRule="auto"/>
        <w:jc w:val="left"/>
        <w:rPr>
          <w:rFonts w:cs="Arial"/>
          <w:noProof/>
        </w:rPr>
      </w:pPr>
    </w:p>
    <w:p w:rsidR="004C1397" w:rsidRPr="00D23154" w:rsidRDefault="004C1397" w:rsidP="004C1397">
      <w:pPr>
        <w:pStyle w:val="Heading1"/>
        <w:numPr>
          <w:ilvl w:val="0"/>
          <w:numId w:val="63"/>
        </w:numPr>
      </w:pPr>
      <w:bookmarkStart w:id="7" w:name="_Toc442781601"/>
      <w:r w:rsidRPr="00D23154">
        <w:t>Kegiatan Pembelajaran: Menguraikan Penyakit Kausal</w:t>
      </w:r>
      <w:bookmarkEnd w:id="7"/>
    </w:p>
    <w:p w:rsidR="004C1397" w:rsidRPr="00B3785D" w:rsidRDefault="004C1397" w:rsidP="004C1397">
      <w:pPr>
        <w:keepNext/>
        <w:keepLines/>
        <w:spacing w:after="240"/>
        <w:jc w:val="center"/>
        <w:outlineLvl w:val="0"/>
        <w:rPr>
          <w:rFonts w:eastAsiaTheme="majorEastAsia" w:cs="Arial"/>
          <w:b/>
          <w:bCs/>
          <w:color w:val="000000" w:themeColor="text1"/>
        </w:rPr>
      </w:pPr>
      <w:bookmarkStart w:id="8" w:name="_Toc442781602"/>
      <w:r w:rsidRPr="00B3785D">
        <w:rPr>
          <w:rFonts w:cs="Arial"/>
          <w:noProof/>
          <w:lang w:eastAsia="en-US"/>
        </w:rPr>
        <w:drawing>
          <wp:inline distT="0" distB="0" distL="0" distR="0" wp14:anchorId="2ACEF5E2" wp14:editId="60BBAA2E">
            <wp:extent cx="2104846" cy="2104846"/>
            <wp:effectExtent l="19050" t="0" r="0" b="0"/>
            <wp:docPr id="9" name="irc_mi" descr="http://rlv.zcache.com/cartoon_bacteria_postcard-r920bb80e99ab44fbadc118fb8f1bc9df_vgbaq_8byvr_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rlv.zcache.com/cartoon_bacteria_postcard-r920bb80e99ab44fbadc118fb8f1bc9df_vgbaq_8byvr_324.jpg"/>
                    <pic:cNvPicPr>
                      <a:picLocks noChangeAspect="1" noChangeArrowheads="1"/>
                    </pic:cNvPicPr>
                  </pic:nvPicPr>
                  <pic:blipFill>
                    <a:blip r:embed="rId7"/>
                    <a:srcRect/>
                    <a:stretch>
                      <a:fillRect/>
                    </a:stretch>
                  </pic:blipFill>
                  <pic:spPr bwMode="auto">
                    <a:xfrm>
                      <a:off x="0" y="0"/>
                      <a:ext cx="2105900" cy="2105900"/>
                    </a:xfrm>
                    <a:prstGeom prst="rect">
                      <a:avLst/>
                    </a:prstGeom>
                    <a:noFill/>
                    <a:ln w="9525">
                      <a:noFill/>
                      <a:miter lim="800000"/>
                      <a:headEnd/>
                      <a:tailEnd/>
                    </a:ln>
                  </pic:spPr>
                </pic:pic>
              </a:graphicData>
            </a:graphic>
          </wp:inline>
        </w:drawing>
      </w:r>
      <w:bookmarkEnd w:id="8"/>
    </w:p>
    <w:p w:rsidR="004C1397" w:rsidRPr="00B3785D" w:rsidRDefault="004C1397" w:rsidP="004C1397">
      <w:pPr>
        <w:pStyle w:val="Heading2"/>
        <w:numPr>
          <w:ilvl w:val="0"/>
          <w:numId w:val="62"/>
        </w:numPr>
      </w:pPr>
      <w:bookmarkStart w:id="9" w:name="_Toc442781603"/>
      <w:r w:rsidRPr="00B3785D">
        <w:t>Tujuan</w:t>
      </w:r>
      <w:bookmarkEnd w:id="9"/>
    </w:p>
    <w:p w:rsidR="004C1397" w:rsidRPr="00B3785D" w:rsidRDefault="004C1397" w:rsidP="004C1397">
      <w:pPr>
        <w:pStyle w:val="ListParagraph"/>
        <w:numPr>
          <w:ilvl w:val="0"/>
          <w:numId w:val="20"/>
        </w:numPr>
        <w:shd w:val="clear" w:color="auto" w:fill="FFFFFF" w:themeFill="background1"/>
        <w:spacing w:after="0"/>
        <w:ind w:left="426"/>
        <w:rPr>
          <w:rFonts w:cs="Arial"/>
        </w:rPr>
      </w:pPr>
      <w:r>
        <w:rPr>
          <w:rFonts w:cs="Arial"/>
        </w:rPr>
        <w:t>Siswa</w:t>
      </w:r>
      <w:r w:rsidRPr="00B3785D">
        <w:rPr>
          <w:rFonts w:cs="Arial"/>
          <w:lang w:val="id-ID"/>
        </w:rPr>
        <w:t xml:space="preserve"> mampu mengklasifikasi</w:t>
      </w:r>
      <w:r w:rsidRPr="00B3785D">
        <w:rPr>
          <w:rFonts w:cs="Arial"/>
        </w:rPr>
        <w:t xml:space="preserve"> penyakit-penyakit yang bersifat kausal berdasarkan penyebabnya.</w:t>
      </w:r>
    </w:p>
    <w:p w:rsidR="004C1397" w:rsidRPr="00B3785D" w:rsidRDefault="004C1397" w:rsidP="004C1397">
      <w:pPr>
        <w:pStyle w:val="ListParagraph"/>
        <w:numPr>
          <w:ilvl w:val="0"/>
          <w:numId w:val="20"/>
        </w:numPr>
        <w:shd w:val="clear" w:color="auto" w:fill="FFFFFF" w:themeFill="background1"/>
        <w:spacing w:after="0"/>
        <w:ind w:left="426"/>
        <w:rPr>
          <w:rFonts w:cs="Arial"/>
        </w:rPr>
      </w:pPr>
      <w:r>
        <w:rPr>
          <w:rFonts w:cs="Arial"/>
        </w:rPr>
        <w:t>Siswa</w:t>
      </w:r>
      <w:r w:rsidRPr="00B3785D">
        <w:rPr>
          <w:rFonts w:cs="Arial"/>
          <w:lang w:val="id-ID"/>
        </w:rPr>
        <w:t xml:space="preserve"> </w:t>
      </w:r>
      <w:r w:rsidRPr="00B3785D">
        <w:rPr>
          <w:rFonts w:cs="Arial"/>
          <w:lang w:val="id-ID"/>
        </w:rPr>
        <w:t>mampu m</w:t>
      </w:r>
      <w:r w:rsidRPr="00B3785D">
        <w:rPr>
          <w:rFonts w:cs="Arial"/>
        </w:rPr>
        <w:t>enjabarkan penyakit-penyakit yang bersifat kausal sesuai dengan gejalanya.</w:t>
      </w:r>
    </w:p>
    <w:p w:rsidR="004C1397" w:rsidRPr="00B3785D" w:rsidRDefault="004C1397" w:rsidP="004C1397">
      <w:pPr>
        <w:pStyle w:val="ListParagraph"/>
        <w:numPr>
          <w:ilvl w:val="0"/>
          <w:numId w:val="20"/>
        </w:numPr>
        <w:shd w:val="clear" w:color="auto" w:fill="FFFFFF" w:themeFill="background1"/>
        <w:spacing w:after="0"/>
        <w:ind w:left="426"/>
        <w:rPr>
          <w:rFonts w:cs="Arial"/>
        </w:rPr>
      </w:pPr>
      <w:r>
        <w:rPr>
          <w:rFonts w:cs="Arial"/>
        </w:rPr>
        <w:t>Siswa</w:t>
      </w:r>
      <w:r w:rsidRPr="00B3785D">
        <w:rPr>
          <w:rFonts w:cs="Arial"/>
          <w:lang w:val="id-ID"/>
        </w:rPr>
        <w:t xml:space="preserve"> </w:t>
      </w:r>
      <w:r w:rsidRPr="00B3785D">
        <w:rPr>
          <w:rFonts w:cs="Arial"/>
          <w:lang w:val="id-ID"/>
        </w:rPr>
        <w:t>mampu m</w:t>
      </w:r>
      <w:r w:rsidRPr="00B3785D">
        <w:rPr>
          <w:rFonts w:cs="Arial"/>
        </w:rPr>
        <w:t>emahami obat-obat dari penyakit yang bersifat kausal sesuai dengan penyebabnya.</w:t>
      </w:r>
    </w:p>
    <w:p w:rsidR="004C1397" w:rsidRPr="00B3785D" w:rsidRDefault="004C1397" w:rsidP="004C1397">
      <w:pPr>
        <w:pStyle w:val="Heading2"/>
      </w:pPr>
      <w:bookmarkStart w:id="10" w:name="_Toc442781604"/>
      <w:r w:rsidRPr="00B3785D">
        <w:t>Indikator Pencapaian Kompetensi</w:t>
      </w:r>
      <w:bookmarkEnd w:id="10"/>
    </w:p>
    <w:p w:rsidR="004C1397" w:rsidRPr="00B3785D" w:rsidRDefault="004C1397" w:rsidP="004C1397">
      <w:pPr>
        <w:pStyle w:val="ListParagraph"/>
        <w:numPr>
          <w:ilvl w:val="0"/>
          <w:numId w:val="21"/>
        </w:numPr>
        <w:shd w:val="clear" w:color="auto" w:fill="FFFFFF" w:themeFill="background1"/>
        <w:tabs>
          <w:tab w:val="left" w:pos="284"/>
        </w:tabs>
        <w:spacing w:after="0"/>
        <w:ind w:left="426"/>
        <w:rPr>
          <w:rFonts w:cs="Arial"/>
        </w:rPr>
      </w:pPr>
      <w:r w:rsidRPr="00B3785D">
        <w:rPr>
          <w:rFonts w:cs="Arial"/>
        </w:rPr>
        <w:t>M</w:t>
      </w:r>
      <w:r w:rsidRPr="00B3785D">
        <w:rPr>
          <w:rFonts w:cs="Arial"/>
          <w:lang w:val="id-ID"/>
        </w:rPr>
        <w:t>engklasifikasi</w:t>
      </w:r>
      <w:r w:rsidRPr="00B3785D">
        <w:rPr>
          <w:rFonts w:cs="Arial"/>
        </w:rPr>
        <w:t xml:space="preserve"> penyakit-penyakit yang bersifat kausal berdasarkan penyebabnya.</w:t>
      </w:r>
    </w:p>
    <w:p w:rsidR="004C1397" w:rsidRPr="00B3785D" w:rsidRDefault="004C1397" w:rsidP="004C1397">
      <w:pPr>
        <w:pStyle w:val="ListParagraph"/>
        <w:numPr>
          <w:ilvl w:val="0"/>
          <w:numId w:val="21"/>
        </w:numPr>
        <w:shd w:val="clear" w:color="auto" w:fill="FFFFFF" w:themeFill="background1"/>
        <w:tabs>
          <w:tab w:val="left" w:pos="284"/>
        </w:tabs>
        <w:spacing w:after="0"/>
        <w:ind w:left="426"/>
        <w:rPr>
          <w:rFonts w:cs="Arial"/>
        </w:rPr>
      </w:pPr>
      <w:r w:rsidRPr="00B3785D">
        <w:rPr>
          <w:rFonts w:cs="Arial"/>
        </w:rPr>
        <w:t>Menjabarkan penyakit-penyakit yang bersifat kausal sesuai dengan gejalanya.</w:t>
      </w:r>
    </w:p>
    <w:p w:rsidR="004C1397" w:rsidRPr="00B3785D" w:rsidRDefault="004C1397" w:rsidP="004C1397">
      <w:pPr>
        <w:pStyle w:val="ListParagraph"/>
        <w:numPr>
          <w:ilvl w:val="0"/>
          <w:numId w:val="21"/>
        </w:numPr>
        <w:shd w:val="clear" w:color="auto" w:fill="FFFFFF" w:themeFill="background1"/>
        <w:tabs>
          <w:tab w:val="left" w:pos="284"/>
        </w:tabs>
        <w:spacing w:after="0"/>
        <w:ind w:left="426"/>
        <w:rPr>
          <w:rFonts w:cs="Arial"/>
        </w:rPr>
      </w:pPr>
      <w:r w:rsidRPr="00B3785D">
        <w:rPr>
          <w:rFonts w:cs="Arial"/>
        </w:rPr>
        <w:t>Memahami obat-obat dari penyakit yang bersifat kausal sesuai dengan penyebabnya.</w:t>
      </w:r>
    </w:p>
    <w:p w:rsidR="004C1397" w:rsidRPr="00B3785D" w:rsidRDefault="004C1397" w:rsidP="004C1397">
      <w:pPr>
        <w:pStyle w:val="Heading2"/>
      </w:pPr>
      <w:bookmarkStart w:id="11" w:name="_Toc442781605"/>
      <w:r w:rsidRPr="00B3785D">
        <w:lastRenderedPageBreak/>
        <w:t>Uraian Materi</w:t>
      </w:r>
      <w:bookmarkEnd w:id="11"/>
    </w:p>
    <w:p w:rsidR="004C1397" w:rsidRPr="00B3785D" w:rsidRDefault="004C1397" w:rsidP="004C1397">
      <w:pPr>
        <w:pStyle w:val="NoSpacing"/>
        <w:spacing w:line="360" w:lineRule="auto"/>
        <w:jc w:val="both"/>
        <w:rPr>
          <w:rFonts w:ascii="Arial" w:hAnsi="Arial" w:cs="Arial"/>
        </w:rPr>
      </w:pPr>
      <w:r w:rsidRPr="00B3785D">
        <w:rPr>
          <w:rFonts w:ascii="Arial" w:hAnsi="Arial" w:cs="Arial"/>
        </w:rPr>
        <w:t xml:space="preserve">Penyakit yang bersifat </w:t>
      </w:r>
      <w:proofErr w:type="gramStart"/>
      <w:r w:rsidRPr="00B3785D">
        <w:rPr>
          <w:rFonts w:ascii="Arial" w:hAnsi="Arial" w:cs="Arial"/>
        </w:rPr>
        <w:t>kausal</w:t>
      </w:r>
      <w:r w:rsidRPr="00B3785D">
        <w:rPr>
          <w:rFonts w:ascii="Arial" w:hAnsi="Arial" w:cs="Arial"/>
          <w:i/>
        </w:rPr>
        <w:t>(</w:t>
      </w:r>
      <w:proofErr w:type="gramEnd"/>
      <w:r w:rsidRPr="00B3785D">
        <w:rPr>
          <w:rFonts w:ascii="Arial" w:hAnsi="Arial" w:cs="Arial"/>
          <w:i/>
        </w:rPr>
        <w:t>causa)</w:t>
      </w:r>
      <w:r w:rsidRPr="00B3785D">
        <w:rPr>
          <w:rFonts w:ascii="Arial" w:hAnsi="Arial" w:cs="Arial"/>
        </w:rPr>
        <w:t>adalah penyakit yang dapat diketahui penyebabnya dan berdasarkan penyebabnya, maka penyakit dapat dibedakan atas dua kelompok yaitu: penyakit dengan penyebab biotis (organisme hidup) dan abiotis (bukan organisme hidup).</w:t>
      </w:r>
    </w:p>
    <w:p w:rsidR="004C1397" w:rsidRPr="00B3785D" w:rsidRDefault="004C1397" w:rsidP="004C1397">
      <w:pPr>
        <w:pStyle w:val="NoSpacing"/>
        <w:spacing w:line="360" w:lineRule="auto"/>
        <w:jc w:val="both"/>
        <w:rPr>
          <w:rFonts w:ascii="Arial" w:hAnsi="Arial" w:cs="Arial"/>
        </w:rPr>
      </w:pPr>
    </w:p>
    <w:p w:rsidR="004C1397" w:rsidRPr="00B3785D" w:rsidRDefault="004C1397" w:rsidP="004C1397">
      <w:pPr>
        <w:pStyle w:val="NoSpacing"/>
        <w:spacing w:line="360" w:lineRule="auto"/>
        <w:ind w:left="709"/>
        <w:jc w:val="both"/>
        <w:rPr>
          <w:rFonts w:ascii="Arial" w:hAnsi="Arial" w:cs="Arial"/>
          <w:b/>
        </w:rPr>
      </w:pPr>
      <w:r w:rsidRPr="00B3785D">
        <w:rPr>
          <w:rFonts w:ascii="Arial" w:hAnsi="Arial" w:cs="Arial"/>
          <w:b/>
        </w:rPr>
        <w:t>Penyakit dengan Penyebab Biotis</w:t>
      </w:r>
    </w:p>
    <w:p w:rsidR="004C1397" w:rsidRPr="00B3785D" w:rsidRDefault="004C1397" w:rsidP="004C1397">
      <w:pPr>
        <w:pStyle w:val="NoSpacing"/>
        <w:spacing w:line="360" w:lineRule="auto"/>
        <w:ind w:left="709"/>
        <w:jc w:val="both"/>
        <w:rPr>
          <w:rFonts w:ascii="Arial" w:hAnsi="Arial" w:cs="Arial"/>
        </w:rPr>
      </w:pPr>
      <w:r w:rsidRPr="00B3785D">
        <w:rPr>
          <w:rFonts w:ascii="Arial" w:hAnsi="Arial" w:cs="Arial"/>
        </w:rPr>
        <w:t xml:space="preserve">Penyakit kausal dengan penyebab biotis (organisme hidup) antara lain berasal dari virus, bakteri, jamur, protozoa, cacing, </w:t>
      </w:r>
      <w:proofErr w:type="gramStart"/>
      <w:r w:rsidRPr="00B3785D">
        <w:rPr>
          <w:rFonts w:ascii="Arial" w:hAnsi="Arial" w:cs="Arial"/>
        </w:rPr>
        <w:t>dan</w:t>
      </w:r>
      <w:proofErr w:type="gramEnd"/>
      <w:r w:rsidRPr="00B3785D">
        <w:rPr>
          <w:rFonts w:ascii="Arial" w:hAnsi="Arial" w:cs="Arial"/>
        </w:rPr>
        <w:t xml:space="preserve"> lain-lain.</w:t>
      </w:r>
    </w:p>
    <w:p w:rsidR="004C1397" w:rsidRPr="00B3785D" w:rsidRDefault="004C1397" w:rsidP="004C1397">
      <w:pPr>
        <w:pStyle w:val="NoSpacing"/>
        <w:numPr>
          <w:ilvl w:val="0"/>
          <w:numId w:val="27"/>
        </w:numPr>
        <w:spacing w:line="360" w:lineRule="auto"/>
        <w:ind w:left="426" w:firstLine="283"/>
        <w:jc w:val="both"/>
        <w:rPr>
          <w:rFonts w:ascii="Arial" w:hAnsi="Arial" w:cs="Arial"/>
        </w:rPr>
      </w:pPr>
      <w:r w:rsidRPr="00B3785D">
        <w:rPr>
          <w:rFonts w:ascii="Arial" w:hAnsi="Arial" w:cs="Arial"/>
          <w:b/>
        </w:rPr>
        <w:t>Penyakit dengan penyebab biotis virus</w:t>
      </w:r>
    </w:p>
    <w:p w:rsidR="004C1397" w:rsidRPr="00524CA4" w:rsidRDefault="004C1397" w:rsidP="004C1397">
      <w:pPr>
        <w:pStyle w:val="Default"/>
        <w:numPr>
          <w:ilvl w:val="0"/>
          <w:numId w:val="25"/>
        </w:numPr>
        <w:spacing w:line="360" w:lineRule="auto"/>
        <w:ind w:left="851" w:hanging="425"/>
        <w:jc w:val="both"/>
        <w:rPr>
          <w:rFonts w:ascii="Arial" w:hAnsi="Arial" w:cs="Arial"/>
          <w:sz w:val="22"/>
          <w:szCs w:val="22"/>
        </w:rPr>
      </w:pPr>
      <w:r w:rsidRPr="00B3785D">
        <w:rPr>
          <w:rFonts w:ascii="Arial" w:hAnsi="Arial" w:cs="Arial"/>
          <w:sz w:val="22"/>
          <w:szCs w:val="22"/>
        </w:rPr>
        <w:t>Influenza</w:t>
      </w:r>
      <w:r>
        <w:rPr>
          <w:rFonts w:ascii="Arial" w:hAnsi="Arial" w:cs="Arial"/>
          <w:sz w:val="22"/>
          <w:szCs w:val="22"/>
          <w:lang w:val="en-US"/>
        </w:rPr>
        <w:t xml:space="preserve"> </w:t>
      </w:r>
      <w:r w:rsidRPr="00524CA4">
        <w:rPr>
          <w:rFonts w:ascii="Arial" w:hAnsi="Arial" w:cs="Arial"/>
          <w:sz w:val="22"/>
          <w:szCs w:val="22"/>
        </w:rPr>
        <w:t xml:space="preserve"> atau biasa disebut flu merupakan penyakit yang disebabkan oleh virus yang umum dari jenis </w:t>
      </w:r>
      <w:r w:rsidRPr="00524CA4">
        <w:rPr>
          <w:rFonts w:ascii="Arial" w:hAnsi="Arial" w:cs="Arial"/>
          <w:i/>
          <w:iCs/>
          <w:sz w:val="22"/>
          <w:szCs w:val="22"/>
        </w:rPr>
        <w:t xml:space="preserve">Haemophilus influenza. </w:t>
      </w:r>
    </w:p>
    <w:p w:rsidR="004C1397" w:rsidRPr="00524CA4" w:rsidRDefault="004C1397" w:rsidP="004C1397">
      <w:pPr>
        <w:pStyle w:val="Pa46"/>
        <w:numPr>
          <w:ilvl w:val="0"/>
          <w:numId w:val="25"/>
        </w:numPr>
        <w:spacing w:line="360" w:lineRule="auto"/>
        <w:jc w:val="both"/>
        <w:rPr>
          <w:rFonts w:ascii="Arial" w:hAnsi="Arial" w:cs="Arial"/>
          <w:sz w:val="22"/>
          <w:szCs w:val="22"/>
        </w:rPr>
      </w:pPr>
      <w:r w:rsidRPr="00B3785D">
        <w:rPr>
          <w:rFonts w:ascii="Arial" w:hAnsi="Arial" w:cs="Arial"/>
          <w:sz w:val="22"/>
          <w:szCs w:val="22"/>
        </w:rPr>
        <w:t>Kanker Leher Rahim (</w:t>
      </w:r>
      <w:r w:rsidRPr="00B3785D">
        <w:rPr>
          <w:rFonts w:ascii="Arial" w:hAnsi="Arial" w:cs="Arial"/>
          <w:i/>
          <w:sz w:val="22"/>
          <w:szCs w:val="22"/>
        </w:rPr>
        <w:t>Serviks</w:t>
      </w:r>
      <w:r w:rsidRPr="00B3785D">
        <w:rPr>
          <w:rFonts w:ascii="Arial" w:hAnsi="Arial" w:cs="Arial"/>
          <w:sz w:val="22"/>
          <w:szCs w:val="22"/>
        </w:rPr>
        <w:t>)</w:t>
      </w:r>
      <w:r>
        <w:rPr>
          <w:rFonts w:ascii="Arial" w:hAnsi="Arial" w:cs="Arial"/>
          <w:sz w:val="22"/>
          <w:szCs w:val="22"/>
        </w:rPr>
        <w:t xml:space="preserve">, </w:t>
      </w:r>
      <w:r w:rsidRPr="00524CA4">
        <w:rPr>
          <w:rFonts w:ascii="Arial" w:hAnsi="Arial" w:cs="Arial"/>
          <w:color w:val="000000"/>
          <w:sz w:val="22"/>
          <w:szCs w:val="22"/>
        </w:rPr>
        <w:t xml:space="preserve">yang hanya menyerang wanita adalah penyakit yang disebabkan oleh virus </w:t>
      </w:r>
      <w:r w:rsidRPr="00524CA4">
        <w:rPr>
          <w:rFonts w:ascii="Arial" w:hAnsi="Arial" w:cs="Arial"/>
          <w:i/>
          <w:iCs/>
          <w:color w:val="000000"/>
          <w:sz w:val="22"/>
          <w:szCs w:val="22"/>
        </w:rPr>
        <w:t xml:space="preserve">Human Papiloma Virus </w:t>
      </w:r>
      <w:r w:rsidRPr="00524CA4">
        <w:rPr>
          <w:rFonts w:ascii="Arial" w:hAnsi="Arial" w:cs="Arial"/>
          <w:color w:val="000000"/>
          <w:sz w:val="22"/>
          <w:szCs w:val="22"/>
        </w:rPr>
        <w:t xml:space="preserve">(HPV) onkogen. </w:t>
      </w:r>
    </w:p>
    <w:p w:rsidR="004C1397" w:rsidRPr="00B3785D" w:rsidRDefault="004C1397" w:rsidP="004C1397">
      <w:pPr>
        <w:pStyle w:val="Default"/>
        <w:jc w:val="center"/>
        <w:rPr>
          <w:rFonts w:ascii="Arial" w:hAnsi="Arial" w:cs="Arial"/>
          <w:sz w:val="22"/>
          <w:szCs w:val="22"/>
        </w:rPr>
      </w:pPr>
      <w:r w:rsidRPr="00B3785D">
        <w:rPr>
          <w:rFonts w:ascii="Arial" w:hAnsi="Arial" w:cs="Arial"/>
          <w:noProof/>
          <w:sz w:val="22"/>
          <w:szCs w:val="22"/>
          <w:lang w:val="en-US"/>
        </w:rPr>
        <w:drawing>
          <wp:inline distT="0" distB="0" distL="0" distR="0" wp14:anchorId="7392BD18" wp14:editId="5F6D3123">
            <wp:extent cx="3026594" cy="1703815"/>
            <wp:effectExtent l="19050" t="0" r="2356" b="0"/>
            <wp:docPr id="10" name="Picture 10" descr="http://t0.gstatic.com/images?q=tbn:ANd9GcTaB17e6wFpJhYpaaFo2nezO21ZgKjAoTbId-4ZWgbUgKIM-ui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0.gstatic.com/images?q=tbn:ANd9GcTaB17e6wFpJhYpaaFo2nezO21ZgKjAoTbId-4ZWgbUgKIM-ui8"/>
                    <pic:cNvPicPr>
                      <a:picLocks noChangeAspect="1" noChangeArrowheads="1"/>
                    </pic:cNvPicPr>
                  </pic:nvPicPr>
                  <pic:blipFill>
                    <a:blip r:embed="rId8"/>
                    <a:srcRect/>
                    <a:stretch>
                      <a:fillRect/>
                    </a:stretch>
                  </pic:blipFill>
                  <pic:spPr bwMode="auto">
                    <a:xfrm>
                      <a:off x="0" y="0"/>
                      <a:ext cx="3026840" cy="1703954"/>
                    </a:xfrm>
                    <a:prstGeom prst="rect">
                      <a:avLst/>
                    </a:prstGeom>
                    <a:noFill/>
                    <a:ln w="9525">
                      <a:noFill/>
                      <a:miter lim="800000"/>
                      <a:headEnd/>
                      <a:tailEnd/>
                    </a:ln>
                  </pic:spPr>
                </pic:pic>
              </a:graphicData>
            </a:graphic>
          </wp:inline>
        </w:drawing>
      </w:r>
    </w:p>
    <w:p w:rsidR="004C1397" w:rsidRDefault="004C1397" w:rsidP="004C1397">
      <w:pPr>
        <w:pStyle w:val="Caption"/>
      </w:pPr>
    </w:p>
    <w:p w:rsidR="004C1397" w:rsidRPr="00524CA4" w:rsidRDefault="004C1397" w:rsidP="004C1397">
      <w:pPr>
        <w:pStyle w:val="Caption"/>
        <w:rPr>
          <w:rFonts w:cs="Arial"/>
          <w:szCs w:val="22"/>
        </w:rPr>
      </w:pPr>
      <w:bookmarkStart w:id="12" w:name="_Toc439943778"/>
      <w:bookmarkStart w:id="13" w:name="_Toc439943816"/>
      <w:proofErr w:type="gramStart"/>
      <w:r>
        <w:t>Gambar 5.</w:t>
      </w:r>
      <w:proofErr w:type="gramEnd"/>
      <w:r>
        <w:t xml:space="preserve"> </w:t>
      </w:r>
      <w:r>
        <w:fldChar w:fldCharType="begin"/>
      </w:r>
      <w:r>
        <w:instrText xml:space="preserve"> SEQ Gambar_5. \* ARABIC </w:instrText>
      </w:r>
      <w:r>
        <w:fldChar w:fldCharType="separate"/>
      </w:r>
      <w:r>
        <w:rPr>
          <w:noProof/>
        </w:rPr>
        <w:t>1</w:t>
      </w:r>
      <w:r>
        <w:rPr>
          <w:noProof/>
        </w:rPr>
        <w:fldChar w:fldCharType="end"/>
      </w:r>
      <w:r>
        <w:t xml:space="preserve">: </w:t>
      </w:r>
      <w:r w:rsidRPr="00215421">
        <w:t>Jenis-jenis HPV</w:t>
      </w:r>
      <w:bookmarkEnd w:id="12"/>
      <w:bookmarkEnd w:id="13"/>
    </w:p>
    <w:p w:rsidR="004C1397" w:rsidRPr="00B3785D" w:rsidRDefault="004C1397" w:rsidP="004C1397">
      <w:pPr>
        <w:pStyle w:val="Default"/>
        <w:jc w:val="center"/>
        <w:rPr>
          <w:rFonts w:ascii="Arial" w:hAnsi="Arial" w:cs="Arial"/>
          <w:sz w:val="22"/>
          <w:szCs w:val="22"/>
        </w:rPr>
      </w:pPr>
    </w:p>
    <w:p w:rsidR="004C1397" w:rsidRPr="00524CA4" w:rsidRDefault="004C1397" w:rsidP="004C1397">
      <w:pPr>
        <w:pStyle w:val="Pa46"/>
        <w:numPr>
          <w:ilvl w:val="0"/>
          <w:numId w:val="25"/>
        </w:numPr>
        <w:spacing w:line="360" w:lineRule="auto"/>
        <w:ind w:left="851" w:hanging="425"/>
        <w:jc w:val="both"/>
        <w:rPr>
          <w:rFonts w:ascii="Arial" w:hAnsi="Arial" w:cs="Arial"/>
          <w:color w:val="000000" w:themeColor="text1"/>
          <w:sz w:val="22"/>
          <w:szCs w:val="22"/>
        </w:rPr>
      </w:pPr>
      <w:r w:rsidRPr="00B3785D">
        <w:rPr>
          <w:rFonts w:ascii="Arial" w:hAnsi="Arial" w:cs="Arial"/>
          <w:i/>
          <w:color w:val="000000" w:themeColor="text1"/>
          <w:sz w:val="22"/>
          <w:szCs w:val="22"/>
        </w:rPr>
        <w:t>Avian Influenza</w:t>
      </w:r>
      <w:r w:rsidRPr="00B3785D">
        <w:rPr>
          <w:rFonts w:ascii="Arial" w:hAnsi="Arial" w:cs="Arial"/>
          <w:color w:val="000000" w:themeColor="text1"/>
          <w:sz w:val="22"/>
          <w:szCs w:val="22"/>
        </w:rPr>
        <w:t xml:space="preserve"> atau Flu </w:t>
      </w:r>
      <w:proofErr w:type="gramStart"/>
      <w:r w:rsidRPr="00B3785D">
        <w:rPr>
          <w:rFonts w:ascii="Arial" w:hAnsi="Arial" w:cs="Arial"/>
          <w:color w:val="000000" w:themeColor="text1"/>
          <w:sz w:val="22"/>
          <w:szCs w:val="22"/>
        </w:rPr>
        <w:t xml:space="preserve">Burung </w:t>
      </w:r>
      <w:r>
        <w:rPr>
          <w:rFonts w:ascii="Arial" w:hAnsi="Arial" w:cs="Arial"/>
          <w:color w:val="000000" w:themeColor="text1"/>
          <w:sz w:val="22"/>
          <w:szCs w:val="22"/>
        </w:rPr>
        <w:t>,</w:t>
      </w:r>
      <w:proofErr w:type="gramEnd"/>
      <w:r>
        <w:rPr>
          <w:rFonts w:ascii="Arial" w:hAnsi="Arial" w:cs="Arial"/>
          <w:color w:val="000000" w:themeColor="text1"/>
          <w:sz w:val="22"/>
          <w:szCs w:val="22"/>
        </w:rPr>
        <w:t xml:space="preserve"> </w:t>
      </w:r>
      <w:r w:rsidRPr="00524CA4">
        <w:rPr>
          <w:rFonts w:ascii="Arial" w:hAnsi="Arial" w:cs="Arial"/>
          <w:color w:val="000000"/>
          <w:sz w:val="22"/>
          <w:szCs w:val="22"/>
        </w:rPr>
        <w:t xml:space="preserve">penyakit yang disebabkan oleh virus influenza tipe A jenis H5N1 yang ditularkan oleh unggas dan menyerang manusia. </w:t>
      </w:r>
    </w:p>
    <w:p w:rsidR="004C1397" w:rsidRPr="00B3785D" w:rsidRDefault="004C1397" w:rsidP="004C1397">
      <w:pPr>
        <w:pStyle w:val="Default"/>
        <w:rPr>
          <w:rFonts w:ascii="Arial" w:hAnsi="Arial" w:cs="Arial"/>
          <w:sz w:val="22"/>
          <w:szCs w:val="22"/>
        </w:rPr>
      </w:pPr>
      <w:r w:rsidRPr="00B3785D">
        <w:rPr>
          <w:rFonts w:ascii="Arial" w:hAnsi="Arial" w:cs="Arial"/>
          <w:sz w:val="22"/>
          <w:szCs w:val="22"/>
        </w:rPr>
        <w:tab/>
      </w:r>
    </w:p>
    <w:p w:rsidR="004C1397" w:rsidRPr="00524CA4" w:rsidRDefault="004C1397" w:rsidP="004C1397">
      <w:pPr>
        <w:pStyle w:val="Pa46"/>
        <w:numPr>
          <w:ilvl w:val="0"/>
          <w:numId w:val="25"/>
        </w:numPr>
        <w:spacing w:line="360" w:lineRule="auto"/>
        <w:ind w:left="851" w:hanging="425"/>
        <w:jc w:val="both"/>
        <w:rPr>
          <w:rFonts w:ascii="Arial" w:hAnsi="Arial" w:cs="Arial"/>
          <w:color w:val="000000"/>
          <w:sz w:val="22"/>
          <w:szCs w:val="22"/>
        </w:rPr>
      </w:pPr>
      <w:r w:rsidRPr="00B3785D">
        <w:rPr>
          <w:rFonts w:ascii="Arial" w:hAnsi="Arial" w:cs="Arial"/>
          <w:sz w:val="22"/>
          <w:szCs w:val="22"/>
        </w:rPr>
        <w:t>Cacar Air</w:t>
      </w:r>
      <w:r w:rsidRPr="00524CA4">
        <w:rPr>
          <w:rFonts w:ascii="Arial" w:hAnsi="Arial" w:cs="Arial"/>
          <w:color w:val="000000"/>
          <w:sz w:val="22"/>
          <w:szCs w:val="22"/>
        </w:rPr>
        <w:t xml:space="preserve"> adalah penyakit yang disebabkan oleh virus </w:t>
      </w:r>
      <w:r w:rsidRPr="00524CA4">
        <w:rPr>
          <w:rFonts w:ascii="Arial" w:hAnsi="Arial" w:cs="Arial"/>
          <w:i/>
          <w:iCs/>
          <w:color w:val="000000"/>
          <w:sz w:val="22"/>
          <w:szCs w:val="22"/>
        </w:rPr>
        <w:t>Varicella zoster</w:t>
      </w:r>
      <w:r w:rsidRPr="00524CA4">
        <w:rPr>
          <w:rFonts w:ascii="Arial" w:hAnsi="Arial" w:cs="Arial"/>
          <w:color w:val="000000"/>
          <w:sz w:val="22"/>
          <w:szCs w:val="22"/>
        </w:rPr>
        <w:t xml:space="preserve">. </w:t>
      </w:r>
    </w:p>
    <w:p w:rsidR="004C1397" w:rsidRPr="00B3785D" w:rsidRDefault="004C1397" w:rsidP="004C1397">
      <w:pPr>
        <w:pStyle w:val="Default"/>
        <w:spacing w:line="360" w:lineRule="auto"/>
        <w:jc w:val="both"/>
        <w:rPr>
          <w:rFonts w:ascii="Arial" w:hAnsi="Arial" w:cs="Arial"/>
          <w:sz w:val="22"/>
          <w:szCs w:val="22"/>
        </w:rPr>
      </w:pPr>
    </w:p>
    <w:p w:rsidR="004C1397" w:rsidRPr="00B3785D" w:rsidRDefault="004C1397" w:rsidP="004C1397">
      <w:pPr>
        <w:pStyle w:val="Default"/>
        <w:spacing w:line="360" w:lineRule="auto"/>
        <w:ind w:left="851"/>
        <w:jc w:val="center"/>
        <w:rPr>
          <w:rFonts w:ascii="Arial" w:hAnsi="Arial" w:cs="Arial"/>
          <w:sz w:val="22"/>
          <w:szCs w:val="22"/>
        </w:rPr>
      </w:pPr>
      <w:r w:rsidRPr="00B3785D">
        <w:rPr>
          <w:rFonts w:ascii="Arial" w:hAnsi="Arial" w:cs="Arial"/>
          <w:noProof/>
          <w:sz w:val="22"/>
          <w:szCs w:val="22"/>
          <w:lang w:val="en-US"/>
        </w:rPr>
        <w:lastRenderedPageBreak/>
        <w:drawing>
          <wp:inline distT="0" distB="0" distL="0" distR="0" wp14:anchorId="55775066" wp14:editId="5D542F5F">
            <wp:extent cx="2029534" cy="1940944"/>
            <wp:effectExtent l="19050" t="0" r="8816"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041423" cy="1952314"/>
                    </a:xfrm>
                    <a:prstGeom prst="rect">
                      <a:avLst/>
                    </a:prstGeom>
                    <a:noFill/>
                    <a:ln w="9525">
                      <a:noFill/>
                      <a:miter lim="800000"/>
                      <a:headEnd/>
                      <a:tailEnd/>
                    </a:ln>
                  </pic:spPr>
                </pic:pic>
              </a:graphicData>
            </a:graphic>
          </wp:inline>
        </w:drawing>
      </w:r>
    </w:p>
    <w:p w:rsidR="004C1397" w:rsidRPr="004C0769" w:rsidRDefault="004C1397" w:rsidP="004C1397">
      <w:pPr>
        <w:pStyle w:val="Caption"/>
        <w:rPr>
          <w:rFonts w:cs="Arial"/>
          <w:szCs w:val="22"/>
        </w:rPr>
      </w:pPr>
      <w:bookmarkStart w:id="14" w:name="_Toc439943780"/>
      <w:bookmarkStart w:id="15" w:name="_Toc439943818"/>
      <w:proofErr w:type="gramStart"/>
      <w:r>
        <w:t>Gambar 5.</w:t>
      </w:r>
      <w:proofErr w:type="gramEnd"/>
      <w:r>
        <w:t xml:space="preserve"> 2: </w:t>
      </w:r>
      <w:r w:rsidRPr="00CC4A56">
        <w:t>Penderita penyakit cacar air.</w:t>
      </w:r>
      <w:bookmarkEnd w:id="14"/>
      <w:bookmarkEnd w:id="15"/>
    </w:p>
    <w:p w:rsidR="004C1397" w:rsidRPr="00B3785D" w:rsidRDefault="004C1397" w:rsidP="004C1397">
      <w:pPr>
        <w:pStyle w:val="Default"/>
        <w:spacing w:line="360" w:lineRule="auto"/>
        <w:ind w:left="851"/>
        <w:jc w:val="both"/>
        <w:rPr>
          <w:rFonts w:ascii="Arial" w:hAnsi="Arial" w:cs="Arial"/>
          <w:sz w:val="22"/>
          <w:szCs w:val="22"/>
        </w:rPr>
      </w:pPr>
    </w:p>
    <w:p w:rsidR="004C1397" w:rsidRPr="00B3785D" w:rsidRDefault="004C1397" w:rsidP="004C1397">
      <w:pPr>
        <w:pStyle w:val="Default"/>
        <w:numPr>
          <w:ilvl w:val="0"/>
          <w:numId w:val="25"/>
        </w:numPr>
        <w:spacing w:line="360" w:lineRule="auto"/>
        <w:ind w:left="851" w:hanging="425"/>
        <w:jc w:val="both"/>
        <w:rPr>
          <w:rFonts w:ascii="Arial" w:hAnsi="Arial" w:cs="Arial"/>
          <w:sz w:val="22"/>
          <w:szCs w:val="22"/>
        </w:rPr>
      </w:pPr>
      <w:r w:rsidRPr="00B3785D">
        <w:rPr>
          <w:rFonts w:ascii="Arial" w:hAnsi="Arial" w:cs="Arial"/>
          <w:sz w:val="22"/>
          <w:szCs w:val="22"/>
        </w:rPr>
        <w:t>Herpes</w:t>
      </w:r>
    </w:p>
    <w:p w:rsidR="004C1397" w:rsidRPr="00B3785D" w:rsidRDefault="004C1397" w:rsidP="004C1397">
      <w:pPr>
        <w:pStyle w:val="Pa46"/>
        <w:spacing w:line="360" w:lineRule="auto"/>
        <w:ind w:left="851"/>
        <w:jc w:val="both"/>
        <w:rPr>
          <w:rFonts w:ascii="Arial" w:hAnsi="Arial" w:cs="Arial"/>
          <w:color w:val="000000"/>
          <w:sz w:val="22"/>
          <w:szCs w:val="22"/>
        </w:rPr>
      </w:pPr>
      <w:proofErr w:type="gramStart"/>
      <w:r w:rsidRPr="00B3785D">
        <w:rPr>
          <w:rFonts w:ascii="Arial" w:hAnsi="Arial" w:cs="Arial"/>
          <w:color w:val="000000"/>
          <w:sz w:val="22"/>
          <w:szCs w:val="22"/>
        </w:rPr>
        <w:t>Infeksi virus herpes menyebabkan infeksi mirip virus HIV yang sukar sekali disembuhkan secara radikal.</w:t>
      </w:r>
      <w:proofErr w:type="gramEnd"/>
      <w:r w:rsidRPr="00B3785D">
        <w:rPr>
          <w:rFonts w:ascii="Arial" w:hAnsi="Arial" w:cs="Arial"/>
          <w:color w:val="000000"/>
          <w:sz w:val="22"/>
          <w:szCs w:val="22"/>
        </w:rPr>
        <w:t xml:space="preserve"> Beberapa jenis virus herpes adalah:</w:t>
      </w:r>
    </w:p>
    <w:p w:rsidR="004C1397" w:rsidRDefault="004C1397" w:rsidP="004C1397">
      <w:pPr>
        <w:pStyle w:val="Pa46"/>
        <w:numPr>
          <w:ilvl w:val="0"/>
          <w:numId w:val="47"/>
        </w:numPr>
        <w:spacing w:line="360" w:lineRule="auto"/>
        <w:ind w:left="1276"/>
        <w:jc w:val="both"/>
        <w:rPr>
          <w:rFonts w:ascii="Arial" w:hAnsi="Arial" w:cs="Arial"/>
          <w:color w:val="000000"/>
          <w:sz w:val="22"/>
          <w:szCs w:val="22"/>
        </w:rPr>
      </w:pPr>
      <w:r w:rsidRPr="00524CA4">
        <w:rPr>
          <w:rFonts w:ascii="Arial" w:hAnsi="Arial" w:cs="Arial"/>
          <w:color w:val="000000"/>
          <w:sz w:val="22"/>
          <w:szCs w:val="22"/>
        </w:rPr>
        <w:t xml:space="preserve">Herpes Simplex Virus mempunyai 2 </w:t>
      </w:r>
      <w:proofErr w:type="gramStart"/>
      <w:r w:rsidRPr="00524CA4">
        <w:rPr>
          <w:rFonts w:ascii="Arial" w:hAnsi="Arial" w:cs="Arial"/>
          <w:color w:val="000000"/>
          <w:sz w:val="22"/>
          <w:szCs w:val="22"/>
        </w:rPr>
        <w:t>tipe :</w:t>
      </w:r>
      <w:proofErr w:type="gramEnd"/>
      <w:r w:rsidRPr="00524CA4">
        <w:rPr>
          <w:rFonts w:ascii="Arial" w:hAnsi="Arial" w:cs="Arial"/>
          <w:color w:val="000000"/>
          <w:sz w:val="22"/>
          <w:szCs w:val="22"/>
        </w:rPr>
        <w:t xml:space="preserve"> HSV 1 pada muka, mata dan mulut. HSV II pada daerah kelamin. </w:t>
      </w:r>
    </w:p>
    <w:p w:rsidR="004C1397" w:rsidRPr="00524CA4" w:rsidRDefault="004C1397" w:rsidP="004C1397">
      <w:pPr>
        <w:pStyle w:val="Pa46"/>
        <w:numPr>
          <w:ilvl w:val="0"/>
          <w:numId w:val="47"/>
        </w:numPr>
        <w:spacing w:line="360" w:lineRule="auto"/>
        <w:ind w:left="1276"/>
        <w:jc w:val="both"/>
      </w:pPr>
      <w:r w:rsidRPr="00524CA4">
        <w:rPr>
          <w:rFonts w:ascii="Arial" w:hAnsi="Arial" w:cs="Arial"/>
          <w:color w:val="000000"/>
          <w:sz w:val="22"/>
          <w:szCs w:val="22"/>
        </w:rPr>
        <w:t xml:space="preserve">Herpes labialis adalah infeksi sekunder yang bercirikan gelembung-gelembung kecil di bibir atau dibawah hidung. </w:t>
      </w:r>
    </w:p>
    <w:p w:rsidR="004C1397" w:rsidRPr="00B3785D" w:rsidRDefault="004C1397" w:rsidP="004C1397">
      <w:pPr>
        <w:pStyle w:val="Default"/>
        <w:spacing w:line="360" w:lineRule="auto"/>
        <w:ind w:left="1276"/>
        <w:jc w:val="both"/>
        <w:rPr>
          <w:rFonts w:ascii="Arial" w:hAnsi="Arial" w:cs="Arial"/>
          <w:sz w:val="22"/>
          <w:szCs w:val="22"/>
        </w:rPr>
      </w:pPr>
    </w:p>
    <w:p w:rsidR="004C1397" w:rsidRPr="00B3785D" w:rsidRDefault="004C1397" w:rsidP="004C1397">
      <w:pPr>
        <w:pStyle w:val="Default"/>
        <w:spacing w:line="360" w:lineRule="auto"/>
        <w:ind w:left="1276"/>
        <w:jc w:val="center"/>
        <w:rPr>
          <w:rFonts w:ascii="Arial" w:hAnsi="Arial" w:cs="Arial"/>
          <w:sz w:val="22"/>
          <w:szCs w:val="22"/>
        </w:rPr>
      </w:pPr>
      <w:r w:rsidRPr="00B3785D">
        <w:rPr>
          <w:rFonts w:ascii="Arial" w:hAnsi="Arial" w:cs="Arial"/>
          <w:noProof/>
          <w:sz w:val="22"/>
          <w:szCs w:val="22"/>
          <w:lang w:val="en-US"/>
        </w:rPr>
        <w:drawing>
          <wp:inline distT="0" distB="0" distL="0" distR="0" wp14:anchorId="586D0A1B" wp14:editId="6A2988C5">
            <wp:extent cx="2562225" cy="1818353"/>
            <wp:effectExtent l="19050" t="0" r="9525"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562225" cy="1818353"/>
                    </a:xfrm>
                    <a:prstGeom prst="rect">
                      <a:avLst/>
                    </a:prstGeom>
                    <a:noFill/>
                    <a:ln w="9525">
                      <a:noFill/>
                      <a:miter lim="800000"/>
                      <a:headEnd/>
                      <a:tailEnd/>
                    </a:ln>
                  </pic:spPr>
                </pic:pic>
              </a:graphicData>
            </a:graphic>
          </wp:inline>
        </w:drawing>
      </w:r>
    </w:p>
    <w:p w:rsidR="004C1397" w:rsidRPr="004C0769" w:rsidRDefault="004C1397" w:rsidP="004C1397">
      <w:pPr>
        <w:pStyle w:val="Caption"/>
        <w:rPr>
          <w:rFonts w:cs="Arial"/>
          <w:color w:val="auto"/>
          <w:szCs w:val="22"/>
        </w:rPr>
      </w:pPr>
      <w:bookmarkStart w:id="16" w:name="_Toc439943781"/>
      <w:bookmarkStart w:id="17" w:name="_Toc439943819"/>
      <w:proofErr w:type="gramStart"/>
      <w:r>
        <w:t>Gambar 5.</w:t>
      </w:r>
      <w:proofErr w:type="gramEnd"/>
      <w:r>
        <w:t xml:space="preserve"> 3: </w:t>
      </w:r>
      <w:r w:rsidRPr="00020447">
        <w:t>Penderita penyakit herpes labialis.</w:t>
      </w:r>
      <w:bookmarkEnd w:id="16"/>
      <w:bookmarkEnd w:id="17"/>
    </w:p>
    <w:p w:rsidR="004C1397" w:rsidRPr="00524CA4" w:rsidRDefault="004C1397" w:rsidP="004C1397">
      <w:pPr>
        <w:pStyle w:val="Default"/>
        <w:numPr>
          <w:ilvl w:val="0"/>
          <w:numId w:val="47"/>
        </w:numPr>
        <w:spacing w:line="360" w:lineRule="auto"/>
        <w:ind w:left="1276"/>
        <w:jc w:val="both"/>
        <w:rPr>
          <w:rFonts w:ascii="Arial" w:hAnsi="Arial" w:cs="Arial"/>
          <w:color w:val="auto"/>
          <w:sz w:val="22"/>
          <w:szCs w:val="22"/>
        </w:rPr>
      </w:pPr>
      <w:r w:rsidRPr="00524CA4">
        <w:rPr>
          <w:rFonts w:ascii="Arial" w:hAnsi="Arial" w:cs="Arial"/>
          <w:color w:val="auto"/>
          <w:sz w:val="22"/>
          <w:szCs w:val="22"/>
        </w:rPr>
        <w:t xml:space="preserve">Herpes keratitis adalah infeksi mata yang bercirikan gelembung pada kornea mata. </w:t>
      </w:r>
    </w:p>
    <w:p w:rsidR="004C1397" w:rsidRPr="00524CA4" w:rsidRDefault="004C1397" w:rsidP="004C1397">
      <w:pPr>
        <w:pStyle w:val="Default"/>
        <w:numPr>
          <w:ilvl w:val="0"/>
          <w:numId w:val="47"/>
        </w:numPr>
        <w:spacing w:line="360" w:lineRule="auto"/>
        <w:ind w:left="1276"/>
        <w:jc w:val="both"/>
        <w:rPr>
          <w:rFonts w:ascii="Arial" w:hAnsi="Arial" w:cs="Arial"/>
          <w:color w:val="auto"/>
          <w:sz w:val="22"/>
          <w:szCs w:val="22"/>
        </w:rPr>
      </w:pPr>
      <w:r w:rsidRPr="00524CA4">
        <w:rPr>
          <w:rFonts w:ascii="Arial" w:hAnsi="Arial" w:cs="Arial"/>
          <w:color w:val="auto"/>
          <w:sz w:val="22"/>
          <w:szCs w:val="22"/>
        </w:rPr>
        <w:t xml:space="preserve">Herpes genitalis disebabkan oleh HSV II yang ditularkan melalui kontak seksual. </w:t>
      </w:r>
    </w:p>
    <w:p w:rsidR="004C1397" w:rsidRPr="00524CA4" w:rsidRDefault="004C1397" w:rsidP="004C1397">
      <w:pPr>
        <w:pStyle w:val="Default"/>
        <w:numPr>
          <w:ilvl w:val="0"/>
          <w:numId w:val="47"/>
        </w:numPr>
        <w:spacing w:line="360" w:lineRule="auto"/>
        <w:ind w:left="1276"/>
        <w:jc w:val="both"/>
        <w:rPr>
          <w:rFonts w:ascii="Arial" w:hAnsi="Arial" w:cs="Arial"/>
          <w:color w:val="auto"/>
          <w:sz w:val="22"/>
          <w:szCs w:val="22"/>
        </w:rPr>
      </w:pPr>
      <w:r w:rsidRPr="00524CA4">
        <w:rPr>
          <w:rFonts w:ascii="Arial" w:hAnsi="Arial" w:cs="Arial"/>
          <w:color w:val="auto"/>
          <w:sz w:val="22"/>
          <w:szCs w:val="22"/>
        </w:rPr>
        <w:t xml:space="preserve">Herpes zoster, disebabkan oleh Varicella zoster, penyebab cacar air dimasa anak-anak. </w:t>
      </w:r>
    </w:p>
    <w:p w:rsidR="004C1397" w:rsidRPr="0029386F" w:rsidRDefault="004C1397" w:rsidP="004C1397">
      <w:pPr>
        <w:pStyle w:val="Pa46"/>
        <w:numPr>
          <w:ilvl w:val="0"/>
          <w:numId w:val="25"/>
        </w:numPr>
        <w:spacing w:line="360" w:lineRule="auto"/>
        <w:ind w:left="851" w:hanging="425"/>
        <w:jc w:val="both"/>
        <w:rPr>
          <w:rFonts w:ascii="Arial" w:hAnsi="Arial" w:cs="Arial"/>
          <w:color w:val="auto"/>
          <w:sz w:val="22"/>
          <w:szCs w:val="22"/>
        </w:rPr>
      </w:pPr>
      <w:r w:rsidRPr="00B3785D">
        <w:rPr>
          <w:rFonts w:ascii="Arial" w:hAnsi="Arial" w:cs="Arial"/>
          <w:color w:val="auto"/>
          <w:sz w:val="22"/>
          <w:szCs w:val="22"/>
        </w:rPr>
        <w:lastRenderedPageBreak/>
        <w:t>Hepatitis</w:t>
      </w:r>
      <w:r>
        <w:rPr>
          <w:rFonts w:ascii="Arial" w:hAnsi="Arial" w:cs="Arial"/>
          <w:color w:val="auto"/>
          <w:sz w:val="22"/>
          <w:szCs w:val="22"/>
        </w:rPr>
        <w:t xml:space="preserve">, </w:t>
      </w:r>
      <w:r w:rsidRPr="0029386F">
        <w:rPr>
          <w:rFonts w:ascii="Arial" w:hAnsi="Arial" w:cs="Arial"/>
          <w:color w:val="000000"/>
          <w:sz w:val="22"/>
          <w:szCs w:val="22"/>
        </w:rPr>
        <w:t xml:space="preserve">adalah penyakit yang disebabkan oleh virus hepatitis A, B, </w:t>
      </w:r>
      <w:proofErr w:type="gramStart"/>
      <w:r w:rsidRPr="0029386F">
        <w:rPr>
          <w:rFonts w:ascii="Arial" w:hAnsi="Arial" w:cs="Arial"/>
          <w:color w:val="000000"/>
          <w:sz w:val="22"/>
          <w:szCs w:val="22"/>
        </w:rPr>
        <w:t>non</w:t>
      </w:r>
      <w:proofErr w:type="gramEnd"/>
      <w:r w:rsidRPr="0029386F">
        <w:rPr>
          <w:rFonts w:ascii="Arial" w:hAnsi="Arial" w:cs="Arial"/>
          <w:color w:val="000000"/>
          <w:sz w:val="22"/>
          <w:szCs w:val="22"/>
        </w:rPr>
        <w:t xml:space="preserve"> A dan non B. Hepatitis dikenal dengan penyakit kuning atau liver karena virus ini menyerang organ hati. </w:t>
      </w:r>
    </w:p>
    <w:p w:rsidR="004C1397" w:rsidRPr="0029386F" w:rsidRDefault="004C1397" w:rsidP="004C1397">
      <w:pPr>
        <w:pStyle w:val="Default"/>
        <w:numPr>
          <w:ilvl w:val="0"/>
          <w:numId w:val="25"/>
        </w:numPr>
        <w:spacing w:line="360" w:lineRule="auto"/>
        <w:ind w:left="851" w:hanging="425"/>
        <w:jc w:val="both"/>
        <w:rPr>
          <w:rFonts w:ascii="Arial" w:hAnsi="Arial" w:cs="Arial"/>
          <w:sz w:val="22"/>
          <w:szCs w:val="22"/>
        </w:rPr>
      </w:pPr>
      <w:r w:rsidRPr="00B3785D">
        <w:rPr>
          <w:rFonts w:ascii="Arial" w:hAnsi="Arial" w:cs="Arial"/>
          <w:sz w:val="22"/>
          <w:szCs w:val="22"/>
        </w:rPr>
        <w:t>Polio</w:t>
      </w:r>
      <w:r>
        <w:rPr>
          <w:rFonts w:ascii="Arial" w:hAnsi="Arial" w:cs="Arial"/>
          <w:sz w:val="22"/>
          <w:szCs w:val="22"/>
          <w:lang w:val="en-US"/>
        </w:rPr>
        <w:t xml:space="preserve">, </w:t>
      </w:r>
      <w:r w:rsidRPr="0029386F">
        <w:rPr>
          <w:rFonts w:ascii="Arial" w:hAnsi="Arial" w:cs="Arial"/>
          <w:sz w:val="22"/>
          <w:szCs w:val="22"/>
        </w:rPr>
        <w:t xml:space="preserve">penyakit yang disebabkan oleh polivirus. Polio menyebabkan kelumpuhan bagian tubuh, terutama kaki. </w:t>
      </w:r>
    </w:p>
    <w:p w:rsidR="004C1397" w:rsidRPr="0029386F" w:rsidRDefault="004C1397" w:rsidP="004C1397">
      <w:pPr>
        <w:pStyle w:val="Default"/>
        <w:numPr>
          <w:ilvl w:val="0"/>
          <w:numId w:val="25"/>
        </w:numPr>
        <w:spacing w:line="360" w:lineRule="auto"/>
        <w:ind w:left="851" w:hanging="425"/>
        <w:jc w:val="both"/>
        <w:rPr>
          <w:rFonts w:ascii="Arial" w:hAnsi="Arial" w:cs="Arial"/>
          <w:sz w:val="22"/>
          <w:szCs w:val="22"/>
        </w:rPr>
      </w:pPr>
      <w:r w:rsidRPr="00B3785D">
        <w:rPr>
          <w:rFonts w:ascii="Arial" w:hAnsi="Arial" w:cs="Arial"/>
          <w:sz w:val="22"/>
          <w:szCs w:val="22"/>
        </w:rPr>
        <w:t xml:space="preserve">AIDS </w:t>
      </w:r>
      <w:r>
        <w:rPr>
          <w:rFonts w:ascii="Arial" w:hAnsi="Arial" w:cs="Arial"/>
          <w:sz w:val="22"/>
          <w:szCs w:val="22"/>
          <w:lang w:val="en-US"/>
        </w:rPr>
        <w:t xml:space="preserve">, </w:t>
      </w:r>
      <w:r w:rsidRPr="0029386F">
        <w:rPr>
          <w:rFonts w:ascii="Arial" w:hAnsi="Arial" w:cs="Arial"/>
          <w:sz w:val="22"/>
          <w:szCs w:val="22"/>
        </w:rPr>
        <w:t>AIDS (</w:t>
      </w:r>
      <w:r w:rsidRPr="0029386F">
        <w:rPr>
          <w:rFonts w:ascii="Arial" w:hAnsi="Arial" w:cs="Arial"/>
          <w:i/>
          <w:sz w:val="22"/>
          <w:szCs w:val="22"/>
        </w:rPr>
        <w:t>Acquired Immunodeficiency Syndrome)</w:t>
      </w:r>
      <w:r w:rsidRPr="0029386F">
        <w:rPr>
          <w:rFonts w:ascii="Arial" w:hAnsi="Arial" w:cs="Arial"/>
          <w:sz w:val="22"/>
          <w:szCs w:val="22"/>
        </w:rPr>
        <w:t xml:space="preserve"> adalah penyakit yang disebabkan oleh virus HIV (</w:t>
      </w:r>
      <w:r w:rsidRPr="0029386F">
        <w:rPr>
          <w:rFonts w:ascii="Arial" w:hAnsi="Arial" w:cs="Arial"/>
          <w:i/>
          <w:iCs/>
          <w:sz w:val="22"/>
          <w:szCs w:val="22"/>
        </w:rPr>
        <w:t>Human Immunodeficiency Virus</w:t>
      </w:r>
      <w:r w:rsidRPr="0029386F">
        <w:rPr>
          <w:rFonts w:ascii="Arial" w:hAnsi="Arial" w:cs="Arial"/>
          <w:sz w:val="22"/>
          <w:szCs w:val="22"/>
        </w:rPr>
        <w:t xml:space="preserve">). AIDS dikenal dengan berbagai gejala dan infeksi yang timbul karena rusaknya sistem kekebalan tubuh. </w:t>
      </w:r>
    </w:p>
    <w:p w:rsidR="004C1397" w:rsidRPr="00B3785D" w:rsidRDefault="004C1397" w:rsidP="004C1397">
      <w:pPr>
        <w:pStyle w:val="Default"/>
        <w:spacing w:line="360" w:lineRule="auto"/>
        <w:jc w:val="both"/>
        <w:rPr>
          <w:rFonts w:ascii="Arial" w:hAnsi="Arial" w:cs="Arial"/>
          <w:sz w:val="22"/>
          <w:szCs w:val="22"/>
        </w:rPr>
      </w:pPr>
    </w:p>
    <w:p w:rsidR="004C1397" w:rsidRPr="00B3785D" w:rsidRDefault="004C1397" w:rsidP="004C1397">
      <w:pPr>
        <w:pStyle w:val="NormalWeb"/>
        <w:shd w:val="clear" w:color="auto" w:fill="FFFFFF"/>
        <w:spacing w:before="0" w:beforeAutospacing="0" w:after="0" w:afterAutospacing="0" w:line="360" w:lineRule="auto"/>
        <w:ind w:left="851"/>
        <w:jc w:val="center"/>
        <w:rPr>
          <w:rFonts w:ascii="Arial" w:hAnsi="Arial" w:cs="Arial"/>
          <w:noProof/>
          <w:sz w:val="22"/>
          <w:szCs w:val="22"/>
        </w:rPr>
      </w:pPr>
      <w:r w:rsidRPr="00B3785D">
        <w:rPr>
          <w:rFonts w:ascii="Arial" w:hAnsi="Arial" w:cs="Arial"/>
          <w:noProof/>
          <w:sz w:val="22"/>
          <w:szCs w:val="22"/>
        </w:rPr>
        <w:drawing>
          <wp:inline distT="0" distB="0" distL="0" distR="0" wp14:anchorId="3A7CC3F9" wp14:editId="5F770065">
            <wp:extent cx="3623919" cy="2648103"/>
            <wp:effectExtent l="19050" t="0" r="0" b="0"/>
            <wp:docPr id="52" name="Picture 1"/>
            <wp:cNvGraphicFramePr/>
            <a:graphic xmlns:a="http://schemas.openxmlformats.org/drawingml/2006/main">
              <a:graphicData uri="http://schemas.openxmlformats.org/drawingml/2006/picture">
                <pic:pic xmlns:pic="http://schemas.openxmlformats.org/drawingml/2006/picture">
                  <pic:nvPicPr>
                    <pic:cNvPr id="9219" name="Picture 5"/>
                    <pic:cNvPicPr>
                      <a:picLocks noChangeAspect="1" noChangeArrowheads="1"/>
                    </pic:cNvPicPr>
                  </pic:nvPicPr>
                  <pic:blipFill>
                    <a:blip r:embed="rId11" cstate="print"/>
                    <a:srcRect r="1069" b="1362"/>
                    <a:stretch>
                      <a:fillRect/>
                    </a:stretch>
                  </pic:blipFill>
                  <pic:spPr bwMode="auto">
                    <a:xfrm>
                      <a:off x="0" y="0"/>
                      <a:ext cx="3623919" cy="2648103"/>
                    </a:xfrm>
                    <a:prstGeom prst="rect">
                      <a:avLst/>
                    </a:prstGeom>
                    <a:noFill/>
                    <a:ln w="9525">
                      <a:noFill/>
                      <a:miter lim="800000"/>
                      <a:headEnd/>
                      <a:tailEnd/>
                    </a:ln>
                  </pic:spPr>
                </pic:pic>
              </a:graphicData>
            </a:graphic>
          </wp:inline>
        </w:drawing>
      </w:r>
    </w:p>
    <w:p w:rsidR="004C1397" w:rsidRPr="00B3785D" w:rsidRDefault="004C1397" w:rsidP="004C1397">
      <w:pPr>
        <w:pStyle w:val="Caption"/>
        <w:rPr>
          <w:rFonts w:cs="Arial"/>
          <w:noProof/>
          <w:szCs w:val="22"/>
        </w:rPr>
      </w:pPr>
      <w:bookmarkStart w:id="18" w:name="_Toc439943783"/>
      <w:bookmarkStart w:id="19" w:name="_Toc439943821"/>
      <w:proofErr w:type="gramStart"/>
      <w:r>
        <w:t>Gambar 5.</w:t>
      </w:r>
      <w:proofErr w:type="gramEnd"/>
      <w:r>
        <w:t xml:space="preserve"> 4: </w:t>
      </w:r>
      <w:r w:rsidRPr="007A2508">
        <w:t>Virus HIV.</w:t>
      </w:r>
      <w:bookmarkEnd w:id="18"/>
      <w:bookmarkEnd w:id="19"/>
    </w:p>
    <w:p w:rsidR="004C1397" w:rsidRPr="00B3785D" w:rsidRDefault="004C1397" w:rsidP="004C1397">
      <w:pPr>
        <w:pStyle w:val="NoSpacing"/>
        <w:tabs>
          <w:tab w:val="left" w:pos="426"/>
        </w:tabs>
        <w:spacing w:line="360" w:lineRule="auto"/>
        <w:jc w:val="both"/>
        <w:rPr>
          <w:rFonts w:ascii="Arial" w:hAnsi="Arial" w:cs="Arial"/>
          <w:highlight w:val="yellow"/>
        </w:rPr>
      </w:pPr>
    </w:p>
    <w:p w:rsidR="004C1397" w:rsidRPr="00B3785D" w:rsidRDefault="004C1397" w:rsidP="004C1397">
      <w:pPr>
        <w:pStyle w:val="NoSpacing"/>
        <w:numPr>
          <w:ilvl w:val="0"/>
          <w:numId w:val="27"/>
        </w:numPr>
        <w:tabs>
          <w:tab w:val="left" w:pos="426"/>
        </w:tabs>
        <w:spacing w:line="360" w:lineRule="auto"/>
        <w:ind w:left="426" w:hanging="426"/>
        <w:jc w:val="both"/>
        <w:rPr>
          <w:rFonts w:ascii="Arial" w:hAnsi="Arial" w:cs="Arial"/>
        </w:rPr>
      </w:pPr>
      <w:r w:rsidRPr="00B3785D">
        <w:rPr>
          <w:rFonts w:ascii="Arial" w:hAnsi="Arial" w:cs="Arial"/>
          <w:b/>
        </w:rPr>
        <w:t>Penyakit dengan penyebab biotis bakteri</w:t>
      </w:r>
    </w:p>
    <w:p w:rsidR="004C1397" w:rsidRPr="00F72D79" w:rsidRDefault="004C1397" w:rsidP="004C1397">
      <w:pPr>
        <w:pStyle w:val="Default"/>
        <w:numPr>
          <w:ilvl w:val="0"/>
          <w:numId w:val="26"/>
        </w:numPr>
        <w:spacing w:line="360" w:lineRule="auto"/>
        <w:ind w:left="851" w:hanging="425"/>
        <w:jc w:val="both"/>
        <w:rPr>
          <w:rFonts w:ascii="Arial" w:hAnsi="Arial" w:cs="Arial"/>
          <w:sz w:val="22"/>
          <w:szCs w:val="22"/>
        </w:rPr>
      </w:pPr>
      <w:r w:rsidRPr="00B3785D">
        <w:rPr>
          <w:rFonts w:ascii="Arial" w:hAnsi="Arial" w:cs="Arial"/>
          <w:sz w:val="22"/>
          <w:szCs w:val="22"/>
        </w:rPr>
        <w:t>Tuberkulosis (TBC)</w:t>
      </w:r>
      <w:r>
        <w:rPr>
          <w:rFonts w:ascii="Arial" w:hAnsi="Arial" w:cs="Arial"/>
          <w:sz w:val="22"/>
          <w:szCs w:val="22"/>
          <w:lang w:val="en-US"/>
        </w:rPr>
        <w:t xml:space="preserve">, </w:t>
      </w:r>
      <w:r w:rsidRPr="00F72D79">
        <w:rPr>
          <w:rFonts w:ascii="Arial" w:hAnsi="Arial" w:cs="Arial"/>
          <w:sz w:val="22"/>
          <w:szCs w:val="22"/>
        </w:rPr>
        <w:t xml:space="preserve"> disebabkan bakteri </w:t>
      </w:r>
      <w:r w:rsidRPr="00F72D79">
        <w:rPr>
          <w:rFonts w:ascii="Arial" w:hAnsi="Arial" w:cs="Arial"/>
          <w:i/>
          <w:iCs/>
          <w:sz w:val="22"/>
          <w:szCs w:val="22"/>
        </w:rPr>
        <w:t>Mycobacterium tuberculosis</w:t>
      </w:r>
      <w:r w:rsidRPr="00F72D79">
        <w:rPr>
          <w:rFonts w:ascii="Arial" w:hAnsi="Arial" w:cs="Arial"/>
          <w:sz w:val="22"/>
          <w:szCs w:val="22"/>
        </w:rPr>
        <w:t>, bersifat menular, umumnya menyerang saluran pernafasan atau paru-paru</w:t>
      </w:r>
      <w:r>
        <w:rPr>
          <w:rFonts w:ascii="Arial" w:hAnsi="Arial" w:cs="Arial"/>
          <w:sz w:val="22"/>
          <w:szCs w:val="22"/>
          <w:lang w:val="en-US"/>
        </w:rPr>
        <w:t>.</w:t>
      </w:r>
    </w:p>
    <w:p w:rsidR="004C1397" w:rsidRPr="00B3785D" w:rsidRDefault="004C1397" w:rsidP="004C1397">
      <w:pPr>
        <w:pStyle w:val="Default"/>
        <w:numPr>
          <w:ilvl w:val="0"/>
          <w:numId w:val="26"/>
        </w:numPr>
        <w:spacing w:line="360" w:lineRule="auto"/>
        <w:ind w:left="851" w:hanging="425"/>
        <w:jc w:val="both"/>
        <w:rPr>
          <w:rFonts w:ascii="Arial" w:hAnsi="Arial" w:cs="Arial"/>
          <w:sz w:val="22"/>
          <w:szCs w:val="22"/>
        </w:rPr>
      </w:pPr>
      <w:r w:rsidRPr="00B3785D">
        <w:rPr>
          <w:rFonts w:ascii="Arial" w:hAnsi="Arial" w:cs="Arial"/>
          <w:sz w:val="22"/>
          <w:szCs w:val="22"/>
        </w:rPr>
        <w:t>Kolera</w:t>
      </w:r>
      <w:r>
        <w:rPr>
          <w:rFonts w:ascii="Arial" w:hAnsi="Arial" w:cs="Arial"/>
          <w:sz w:val="22"/>
          <w:szCs w:val="22"/>
          <w:lang w:val="en-US"/>
        </w:rPr>
        <w:t xml:space="preserve">, </w:t>
      </w:r>
      <w:r w:rsidRPr="00F72D79">
        <w:rPr>
          <w:rFonts w:ascii="Arial" w:hAnsi="Arial" w:cs="Arial"/>
          <w:sz w:val="22"/>
          <w:szCs w:val="22"/>
        </w:rPr>
        <w:t xml:space="preserve">adalah penyakit infeksi saluran usus bersifat akut yang disebabkan oleh bakteri </w:t>
      </w:r>
      <w:r w:rsidRPr="00F72D79">
        <w:rPr>
          <w:rFonts w:ascii="Arial" w:hAnsi="Arial" w:cs="Arial"/>
          <w:i/>
          <w:iCs/>
          <w:sz w:val="22"/>
          <w:szCs w:val="22"/>
        </w:rPr>
        <w:t>Vibrio cholerae</w:t>
      </w:r>
      <w:r w:rsidRPr="00F72D79">
        <w:rPr>
          <w:rFonts w:ascii="Arial" w:hAnsi="Arial" w:cs="Arial"/>
          <w:sz w:val="22"/>
          <w:szCs w:val="22"/>
        </w:rPr>
        <w:t xml:space="preserve">, </w:t>
      </w:r>
    </w:p>
    <w:p w:rsidR="004C1397" w:rsidRPr="00B3785D" w:rsidRDefault="004C1397" w:rsidP="004C1397">
      <w:pPr>
        <w:pStyle w:val="Default"/>
        <w:numPr>
          <w:ilvl w:val="0"/>
          <w:numId w:val="26"/>
        </w:numPr>
        <w:tabs>
          <w:tab w:val="left" w:pos="851"/>
        </w:tabs>
        <w:spacing w:line="360" w:lineRule="auto"/>
        <w:ind w:left="851" w:hanging="425"/>
        <w:jc w:val="both"/>
        <w:rPr>
          <w:rFonts w:ascii="Arial" w:hAnsi="Arial" w:cs="Arial"/>
          <w:sz w:val="22"/>
          <w:szCs w:val="22"/>
        </w:rPr>
      </w:pPr>
      <w:r w:rsidRPr="00B3785D">
        <w:rPr>
          <w:rFonts w:ascii="Arial" w:hAnsi="Arial" w:cs="Arial"/>
          <w:sz w:val="22"/>
          <w:szCs w:val="22"/>
        </w:rPr>
        <w:t>Tifus Abdominalis</w:t>
      </w:r>
      <w:r>
        <w:rPr>
          <w:rFonts w:ascii="Arial" w:hAnsi="Arial" w:cs="Arial"/>
          <w:sz w:val="22"/>
          <w:szCs w:val="22"/>
          <w:lang w:val="en-US"/>
        </w:rPr>
        <w:t xml:space="preserve">, </w:t>
      </w:r>
      <w:r w:rsidRPr="00F72D79">
        <w:rPr>
          <w:rFonts w:ascii="Arial" w:hAnsi="Arial" w:cs="Arial"/>
          <w:sz w:val="22"/>
          <w:szCs w:val="22"/>
        </w:rPr>
        <w:t>penyakit infeksi akut yang menyerang saluran pencernaan</w:t>
      </w:r>
      <w:r>
        <w:rPr>
          <w:rFonts w:ascii="Arial" w:hAnsi="Arial" w:cs="Arial"/>
          <w:sz w:val="22"/>
          <w:szCs w:val="22"/>
          <w:lang w:val="en-US"/>
        </w:rPr>
        <w:t xml:space="preserve"> </w:t>
      </w:r>
      <w:r w:rsidRPr="00F72D79">
        <w:rPr>
          <w:rFonts w:ascii="Arial" w:hAnsi="Arial" w:cs="Arial"/>
          <w:sz w:val="22"/>
          <w:szCs w:val="22"/>
        </w:rPr>
        <w:t>disebabkan oleh bakteri dari jenis</w:t>
      </w:r>
      <w:r w:rsidRPr="00F72D79">
        <w:rPr>
          <w:rFonts w:ascii="Arial" w:hAnsi="Arial" w:cs="Arial"/>
          <w:i/>
          <w:iCs/>
          <w:sz w:val="22"/>
          <w:szCs w:val="22"/>
        </w:rPr>
        <w:t>Salmonella typhi</w:t>
      </w:r>
      <w:r>
        <w:rPr>
          <w:rFonts w:ascii="Arial" w:hAnsi="Arial" w:cs="Arial"/>
          <w:i/>
          <w:iCs/>
          <w:sz w:val="22"/>
          <w:szCs w:val="22"/>
          <w:lang w:val="en-US"/>
        </w:rPr>
        <w:t>.</w:t>
      </w:r>
    </w:p>
    <w:p w:rsidR="004C1397" w:rsidRPr="00F72D79" w:rsidRDefault="004C1397" w:rsidP="004C1397">
      <w:pPr>
        <w:pStyle w:val="NoSpacing"/>
        <w:numPr>
          <w:ilvl w:val="0"/>
          <w:numId w:val="26"/>
        </w:numPr>
        <w:spacing w:line="360" w:lineRule="auto"/>
        <w:ind w:hanging="425"/>
        <w:jc w:val="center"/>
        <w:rPr>
          <w:rFonts w:ascii="Arial" w:eastAsia="Times New Roman" w:hAnsi="Arial" w:cs="Arial"/>
        </w:rPr>
      </w:pPr>
      <w:r w:rsidRPr="00F72D79">
        <w:rPr>
          <w:rFonts w:ascii="Arial" w:hAnsi="Arial" w:cs="Arial"/>
          <w:shd w:val="clear" w:color="auto" w:fill="FFFFFF"/>
        </w:rPr>
        <w:t>Lepra (Kusta)</w:t>
      </w:r>
      <w:proofErr w:type="gramStart"/>
      <w:r w:rsidRPr="00F72D79">
        <w:rPr>
          <w:rFonts w:ascii="Arial" w:hAnsi="Arial" w:cs="Arial"/>
          <w:shd w:val="clear" w:color="auto" w:fill="FFFFFF"/>
        </w:rPr>
        <w:t>/(</w:t>
      </w:r>
      <w:proofErr w:type="gramEnd"/>
      <w:r w:rsidRPr="00F72D79">
        <w:rPr>
          <w:rFonts w:ascii="Arial" w:hAnsi="Arial" w:cs="Arial"/>
          <w:i/>
          <w:shd w:val="clear" w:color="auto" w:fill="FFFFFF"/>
        </w:rPr>
        <w:t>Morbus Hansen</w:t>
      </w:r>
      <w:r w:rsidRPr="00F72D79">
        <w:rPr>
          <w:rFonts w:ascii="Arial" w:hAnsi="Arial" w:cs="Arial"/>
          <w:shd w:val="clear" w:color="auto" w:fill="FFFFFF"/>
        </w:rPr>
        <w:t xml:space="preserve">), penyakit infeksi menular kronis yang disebabkan oleh bakteri </w:t>
      </w:r>
      <w:r w:rsidRPr="00F72D79">
        <w:rPr>
          <w:rFonts w:ascii="Arial" w:hAnsi="Arial" w:cs="Arial"/>
          <w:i/>
          <w:shd w:val="clear" w:color="auto" w:fill="FFFFFF"/>
        </w:rPr>
        <w:t>Mycobacterium leprae</w:t>
      </w:r>
      <w:r>
        <w:rPr>
          <w:rFonts w:ascii="Arial" w:hAnsi="Arial" w:cs="Arial"/>
          <w:i/>
          <w:shd w:val="clear" w:color="auto" w:fill="FFFFFF"/>
        </w:rPr>
        <w:t>.</w:t>
      </w:r>
      <w:r w:rsidRPr="00F72D79">
        <w:rPr>
          <w:rFonts w:ascii="Arial" w:hAnsi="Arial" w:cs="Arial"/>
          <w:shd w:val="clear" w:color="auto" w:fill="FFFFFF"/>
        </w:rPr>
        <w:t xml:space="preserve"> </w:t>
      </w:r>
    </w:p>
    <w:p w:rsidR="004C1397" w:rsidRPr="00F72D79" w:rsidRDefault="004C1397" w:rsidP="004C1397">
      <w:pPr>
        <w:pStyle w:val="NoSpacing"/>
        <w:numPr>
          <w:ilvl w:val="0"/>
          <w:numId w:val="26"/>
        </w:numPr>
        <w:spacing w:line="360" w:lineRule="auto"/>
        <w:ind w:left="851" w:hanging="425"/>
        <w:jc w:val="both"/>
        <w:rPr>
          <w:rFonts w:ascii="Arial" w:hAnsi="Arial" w:cs="Arial"/>
          <w:b/>
          <w:shd w:val="clear" w:color="auto" w:fill="FFFFFF"/>
        </w:rPr>
      </w:pPr>
      <w:r w:rsidRPr="00B3785D">
        <w:rPr>
          <w:rFonts w:ascii="Arial" w:hAnsi="Arial" w:cs="Arial"/>
          <w:shd w:val="clear" w:color="auto" w:fill="FFFFFF"/>
        </w:rPr>
        <w:t>Disentri</w:t>
      </w:r>
      <w:proofErr w:type="gramStart"/>
      <w:r>
        <w:rPr>
          <w:rFonts w:ascii="Arial" w:hAnsi="Arial" w:cs="Arial"/>
          <w:shd w:val="clear" w:color="auto" w:fill="FFFFFF"/>
        </w:rPr>
        <w:t xml:space="preserve">, </w:t>
      </w:r>
      <w:r w:rsidRPr="00F72D79">
        <w:rPr>
          <w:rFonts w:ascii="Arial" w:hAnsi="Arial" w:cs="Arial"/>
        </w:rPr>
        <w:t xml:space="preserve"> radang</w:t>
      </w:r>
      <w:proofErr w:type="gramEnd"/>
      <w:r w:rsidRPr="00F72D79">
        <w:rPr>
          <w:rFonts w:ascii="Arial" w:hAnsi="Arial" w:cs="Arial"/>
        </w:rPr>
        <w:t xml:space="preserve"> usus yang menimbulkan gejala meluas, tinja berlendir dan bercampur darah</w:t>
      </w:r>
      <w:r w:rsidRPr="00F72D79">
        <w:rPr>
          <w:rStyle w:val="apple-converted-space"/>
          <w:rFonts w:ascii="Arial" w:hAnsi="Arial" w:cs="Arial"/>
        </w:rPr>
        <w:t xml:space="preserve"> yang disebabkan bakteri </w:t>
      </w:r>
      <w:r w:rsidRPr="00F72D79">
        <w:rPr>
          <w:rFonts w:ascii="Arial" w:hAnsi="Arial" w:cs="Arial"/>
          <w:i/>
          <w:shd w:val="clear" w:color="auto" w:fill="FFFFFF"/>
        </w:rPr>
        <w:t>Shigella dysentriae</w:t>
      </w:r>
      <w:r w:rsidRPr="00F72D79">
        <w:rPr>
          <w:rFonts w:ascii="Arial" w:hAnsi="Arial" w:cs="Arial"/>
        </w:rPr>
        <w:t xml:space="preserve">. </w:t>
      </w:r>
    </w:p>
    <w:p w:rsidR="004C1397" w:rsidRPr="00F72D79" w:rsidRDefault="004C1397" w:rsidP="004C1397">
      <w:pPr>
        <w:pStyle w:val="ListParagraph"/>
        <w:numPr>
          <w:ilvl w:val="0"/>
          <w:numId w:val="26"/>
        </w:numPr>
        <w:shd w:val="clear" w:color="auto" w:fill="FFFFFF"/>
        <w:spacing w:after="200"/>
        <w:ind w:left="851" w:hanging="425"/>
        <w:rPr>
          <w:rFonts w:cs="Arial"/>
          <w:shd w:val="clear" w:color="auto" w:fill="FFFFFF"/>
        </w:rPr>
      </w:pPr>
      <w:r w:rsidRPr="00F72D79">
        <w:rPr>
          <w:rFonts w:cs="Arial"/>
        </w:rPr>
        <w:lastRenderedPageBreak/>
        <w:t xml:space="preserve">Tetanus, </w:t>
      </w:r>
      <w:r w:rsidRPr="00F72D79">
        <w:rPr>
          <w:rFonts w:cs="Arial"/>
          <w:shd w:val="clear" w:color="auto" w:fill="FFFFFF"/>
        </w:rPr>
        <w:t xml:space="preserve">disebabkan oleh </w:t>
      </w:r>
      <w:r w:rsidRPr="00F72D79">
        <w:rPr>
          <w:rStyle w:val="Emphasis"/>
          <w:rFonts w:cs="Arial"/>
          <w:shd w:val="clear" w:color="auto" w:fill="FFFFFF"/>
        </w:rPr>
        <w:t>Clostridium tetani</w:t>
      </w:r>
      <w:r>
        <w:rPr>
          <w:rFonts w:cs="Arial"/>
          <w:shd w:val="clear" w:color="auto" w:fill="FFFFFF"/>
        </w:rPr>
        <w:t>.</w:t>
      </w:r>
    </w:p>
    <w:p w:rsidR="004C1397" w:rsidRPr="00F72D79" w:rsidRDefault="004C1397" w:rsidP="004C1397">
      <w:pPr>
        <w:pStyle w:val="ListParagraph"/>
        <w:numPr>
          <w:ilvl w:val="0"/>
          <w:numId w:val="26"/>
        </w:numPr>
        <w:shd w:val="clear" w:color="auto" w:fill="FFFFFF"/>
        <w:spacing w:after="200"/>
        <w:ind w:left="851" w:hanging="425"/>
        <w:rPr>
          <w:rFonts w:cs="Arial"/>
        </w:rPr>
      </w:pPr>
      <w:r w:rsidRPr="00F72D79">
        <w:rPr>
          <w:rFonts w:cs="Arial"/>
          <w:shd w:val="clear" w:color="auto" w:fill="FFFFFF"/>
        </w:rPr>
        <w:t>Sifilis</w:t>
      </w:r>
      <w:r w:rsidRPr="00F72D79">
        <w:rPr>
          <w:rFonts w:cs="Arial"/>
        </w:rPr>
        <w:t xml:space="preserve"> merupakan penyakit seksual menular yang disebabkan oleh </w:t>
      </w:r>
      <w:r w:rsidRPr="00F72D79">
        <w:rPr>
          <w:rFonts w:cs="Arial"/>
          <w:i/>
        </w:rPr>
        <w:t>Treponema pallidum.</w:t>
      </w:r>
      <w:r w:rsidRPr="00F72D79">
        <w:rPr>
          <w:rFonts w:cs="Arial"/>
        </w:rPr>
        <w:t xml:space="preserve"> </w:t>
      </w:r>
    </w:p>
    <w:p w:rsidR="004C1397" w:rsidRPr="00F72D79" w:rsidRDefault="004C1397" w:rsidP="004C1397">
      <w:pPr>
        <w:pStyle w:val="ListParagraph"/>
        <w:numPr>
          <w:ilvl w:val="0"/>
          <w:numId w:val="26"/>
        </w:numPr>
        <w:shd w:val="clear" w:color="auto" w:fill="FFFFFF"/>
        <w:spacing w:after="200"/>
        <w:ind w:left="851" w:hanging="425"/>
        <w:rPr>
          <w:rFonts w:cs="Arial"/>
        </w:rPr>
      </w:pPr>
      <w:r w:rsidRPr="00F72D79">
        <w:rPr>
          <w:rFonts w:cs="Arial"/>
        </w:rPr>
        <w:t>Gonore</w:t>
      </w:r>
      <w:r>
        <w:rPr>
          <w:rFonts w:cs="Arial"/>
        </w:rPr>
        <w:t xml:space="preserve"> </w:t>
      </w:r>
      <w:r w:rsidRPr="00F72D79">
        <w:rPr>
          <w:rFonts w:cs="Arial"/>
        </w:rPr>
        <w:t>adalah infeksi penyakit seksual menular yang disebabkan oleh bakteri </w:t>
      </w:r>
      <w:r w:rsidRPr="00F72D79">
        <w:rPr>
          <w:rFonts w:cs="Arial"/>
          <w:i/>
        </w:rPr>
        <w:t>Neisseria gonorrhoeae</w:t>
      </w:r>
      <w:r w:rsidRPr="00F72D79">
        <w:rPr>
          <w:rFonts w:cs="Arial"/>
        </w:rPr>
        <w:t xml:space="preserve"> </w:t>
      </w:r>
    </w:p>
    <w:p w:rsidR="004C1397" w:rsidRPr="00F72D79" w:rsidRDefault="004C1397" w:rsidP="004C1397">
      <w:pPr>
        <w:pStyle w:val="ListParagraph"/>
        <w:numPr>
          <w:ilvl w:val="0"/>
          <w:numId w:val="26"/>
        </w:numPr>
        <w:shd w:val="clear" w:color="auto" w:fill="FFFFFF"/>
        <w:tabs>
          <w:tab w:val="left" w:pos="426"/>
        </w:tabs>
        <w:spacing w:after="200"/>
        <w:rPr>
          <w:rStyle w:val="Emphasis"/>
          <w:rFonts w:cs="Arial"/>
          <w:i w:val="0"/>
          <w:iCs w:val="0"/>
        </w:rPr>
      </w:pPr>
      <w:r w:rsidRPr="00F72D79">
        <w:rPr>
          <w:rFonts w:cs="Arial"/>
        </w:rPr>
        <w:t xml:space="preserve">Batuk Rejan </w:t>
      </w:r>
      <w:r w:rsidRPr="00F72D79">
        <w:rPr>
          <w:rFonts w:cs="Arial"/>
          <w:shd w:val="clear" w:color="auto" w:fill="FFFFFF"/>
        </w:rPr>
        <w:t xml:space="preserve">disebabkan oleh bakteri </w:t>
      </w:r>
      <w:r w:rsidRPr="00F72D79">
        <w:rPr>
          <w:rStyle w:val="Emphasis"/>
          <w:rFonts w:cs="Arial"/>
          <w:shd w:val="clear" w:color="auto" w:fill="FFFFFF"/>
        </w:rPr>
        <w:t xml:space="preserve">Bordetella pertussis. </w:t>
      </w:r>
    </w:p>
    <w:p w:rsidR="004C1397" w:rsidRPr="00F72D79" w:rsidRDefault="004C1397" w:rsidP="004C1397">
      <w:pPr>
        <w:pStyle w:val="ListParagraph"/>
        <w:numPr>
          <w:ilvl w:val="0"/>
          <w:numId w:val="27"/>
        </w:numPr>
        <w:shd w:val="clear" w:color="auto" w:fill="FFFFFF"/>
        <w:tabs>
          <w:tab w:val="left" w:pos="426"/>
        </w:tabs>
        <w:spacing w:after="200"/>
        <w:rPr>
          <w:rFonts w:cs="Arial"/>
        </w:rPr>
      </w:pPr>
      <w:r w:rsidRPr="00F72D79">
        <w:rPr>
          <w:rFonts w:cs="Arial"/>
          <w:b/>
        </w:rPr>
        <w:t>Penyakit dengan penyebab biotis jamur</w:t>
      </w:r>
    </w:p>
    <w:p w:rsidR="004C1397" w:rsidRPr="00B3785D" w:rsidRDefault="004C1397" w:rsidP="004C1397">
      <w:pPr>
        <w:pStyle w:val="NoSpacing"/>
        <w:numPr>
          <w:ilvl w:val="3"/>
          <w:numId w:val="40"/>
        </w:numPr>
        <w:tabs>
          <w:tab w:val="left" w:pos="709"/>
        </w:tabs>
        <w:spacing w:line="360" w:lineRule="auto"/>
        <w:ind w:left="709" w:hanging="283"/>
        <w:jc w:val="both"/>
        <w:rPr>
          <w:rFonts w:ascii="Arial" w:hAnsi="Arial" w:cs="Arial"/>
        </w:rPr>
      </w:pPr>
      <w:r w:rsidRPr="00B3785D">
        <w:rPr>
          <w:rFonts w:ascii="Arial" w:hAnsi="Arial" w:cs="Arial"/>
        </w:rPr>
        <w:t>Mikosis Superfisial</w:t>
      </w:r>
    </w:p>
    <w:p w:rsidR="004C1397" w:rsidRPr="00B3785D" w:rsidRDefault="004C1397" w:rsidP="004C1397">
      <w:pPr>
        <w:pStyle w:val="NoSpacing"/>
        <w:tabs>
          <w:tab w:val="left" w:pos="426"/>
        </w:tabs>
        <w:spacing w:line="360" w:lineRule="auto"/>
        <w:ind w:left="709"/>
        <w:jc w:val="both"/>
        <w:rPr>
          <w:rFonts w:ascii="Arial" w:hAnsi="Arial" w:cs="Arial"/>
        </w:rPr>
      </w:pPr>
      <w:proofErr w:type="gramStart"/>
      <w:r w:rsidRPr="00B3785D">
        <w:rPr>
          <w:rFonts w:ascii="Arial" w:hAnsi="Arial" w:cs="Arial"/>
        </w:rPr>
        <w:t>Merupakan infeksi jamur pada permukaan kulit atau dermatosis.</w:t>
      </w:r>
      <w:proofErr w:type="gramEnd"/>
    </w:p>
    <w:p w:rsidR="004C1397" w:rsidRPr="00F72D79" w:rsidRDefault="004C1397" w:rsidP="004C1397">
      <w:pPr>
        <w:pStyle w:val="NormalWeb"/>
        <w:numPr>
          <w:ilvl w:val="0"/>
          <w:numId w:val="40"/>
        </w:numPr>
        <w:shd w:val="clear" w:color="auto" w:fill="FFFFFF"/>
        <w:spacing w:before="0" w:beforeAutospacing="0" w:after="0" w:afterAutospacing="0" w:line="360" w:lineRule="auto"/>
        <w:ind w:left="993" w:hanging="284"/>
        <w:jc w:val="both"/>
        <w:rPr>
          <w:rFonts w:ascii="Arial" w:eastAsiaTheme="minorHAnsi" w:hAnsi="Arial" w:cs="Arial"/>
          <w:iCs/>
          <w:sz w:val="22"/>
          <w:szCs w:val="22"/>
        </w:rPr>
      </w:pPr>
      <w:r w:rsidRPr="00B3785D">
        <w:rPr>
          <w:rStyle w:val="Emphasis"/>
          <w:rFonts w:ascii="Arial" w:eastAsiaTheme="minorHAnsi" w:hAnsi="Arial" w:cs="Arial"/>
          <w:sz w:val="22"/>
          <w:szCs w:val="22"/>
        </w:rPr>
        <w:t>Tinea capitis</w:t>
      </w:r>
      <w:r>
        <w:rPr>
          <w:rStyle w:val="Emphasis"/>
          <w:rFonts w:ascii="Arial" w:eastAsiaTheme="minorHAnsi" w:hAnsi="Arial" w:cs="Arial"/>
          <w:i w:val="0"/>
          <w:sz w:val="22"/>
          <w:szCs w:val="22"/>
        </w:rPr>
        <w:t xml:space="preserve">, </w:t>
      </w:r>
      <w:r w:rsidRPr="00F72D79">
        <w:rPr>
          <w:rStyle w:val="Emphasis"/>
          <w:rFonts w:ascii="Arial" w:eastAsiaTheme="minorHAnsi" w:hAnsi="Arial" w:cs="Arial"/>
          <w:sz w:val="22"/>
          <w:szCs w:val="22"/>
        </w:rPr>
        <w:t>Tinea favosa</w:t>
      </w:r>
      <w:r>
        <w:rPr>
          <w:rStyle w:val="Emphasis"/>
          <w:rFonts w:ascii="Arial" w:eastAsiaTheme="minorHAnsi" w:hAnsi="Arial" w:cs="Arial"/>
          <w:i w:val="0"/>
          <w:sz w:val="22"/>
          <w:szCs w:val="22"/>
        </w:rPr>
        <w:t xml:space="preserve">, </w:t>
      </w:r>
      <w:r w:rsidRPr="00F72D79">
        <w:rPr>
          <w:rStyle w:val="Emphasis"/>
          <w:rFonts w:ascii="Arial" w:eastAsiaTheme="minorHAnsi" w:hAnsi="Arial" w:cs="Arial"/>
          <w:sz w:val="22"/>
          <w:szCs w:val="22"/>
        </w:rPr>
        <w:t>Tinea barbae</w:t>
      </w:r>
      <w:r>
        <w:rPr>
          <w:rStyle w:val="Emphasis"/>
          <w:rFonts w:ascii="Arial" w:eastAsiaTheme="minorHAnsi" w:hAnsi="Arial" w:cs="Arial"/>
          <w:i w:val="0"/>
          <w:sz w:val="22"/>
          <w:szCs w:val="22"/>
        </w:rPr>
        <w:t xml:space="preserve">, </w:t>
      </w:r>
      <w:r w:rsidRPr="00F72D79">
        <w:rPr>
          <w:rStyle w:val="Emphasis"/>
          <w:rFonts w:ascii="Arial" w:eastAsiaTheme="minorHAnsi" w:hAnsi="Arial" w:cs="Arial"/>
          <w:sz w:val="22"/>
          <w:szCs w:val="22"/>
        </w:rPr>
        <w:t>Dermagofitosis (tinea pedis atau athelet foot)</w:t>
      </w:r>
      <w:r>
        <w:rPr>
          <w:rStyle w:val="Emphasis"/>
          <w:rFonts w:ascii="Arial" w:eastAsiaTheme="minorHAnsi" w:hAnsi="Arial" w:cs="Arial"/>
          <w:i w:val="0"/>
          <w:sz w:val="22"/>
          <w:szCs w:val="22"/>
        </w:rPr>
        <w:t xml:space="preserve">, </w:t>
      </w:r>
      <w:r w:rsidRPr="00F72D79">
        <w:rPr>
          <w:rStyle w:val="Emphasis"/>
          <w:rFonts w:ascii="Arial" w:eastAsiaTheme="minorHAnsi" w:hAnsi="Arial" w:cs="Arial"/>
          <w:sz w:val="22"/>
          <w:szCs w:val="22"/>
        </w:rPr>
        <w:t>Tinea cruris</w:t>
      </w:r>
      <w:r>
        <w:rPr>
          <w:rStyle w:val="Emphasis"/>
          <w:rFonts w:ascii="Arial" w:eastAsiaTheme="minorHAnsi" w:hAnsi="Arial" w:cs="Arial"/>
          <w:i w:val="0"/>
          <w:sz w:val="22"/>
          <w:szCs w:val="22"/>
        </w:rPr>
        <w:t xml:space="preserve">, </w:t>
      </w:r>
      <w:r w:rsidRPr="00F72D79">
        <w:rPr>
          <w:rStyle w:val="Emphasis"/>
          <w:rFonts w:ascii="Arial" w:eastAsiaTheme="minorHAnsi" w:hAnsi="Arial" w:cs="Arial"/>
          <w:sz w:val="22"/>
          <w:szCs w:val="22"/>
        </w:rPr>
        <w:t>Tinea versicolor (panu)</w:t>
      </w:r>
      <w:r>
        <w:rPr>
          <w:rStyle w:val="Emphasis"/>
          <w:rFonts w:ascii="Arial" w:eastAsiaTheme="minorHAnsi" w:hAnsi="Arial" w:cs="Arial"/>
          <w:sz w:val="22"/>
          <w:szCs w:val="22"/>
        </w:rPr>
        <w:t xml:space="preserve">, </w:t>
      </w:r>
      <w:r w:rsidRPr="00F72D79">
        <w:rPr>
          <w:rStyle w:val="Emphasis"/>
          <w:rFonts w:ascii="Arial" w:eastAsiaTheme="minorHAnsi" w:hAnsi="Arial" w:cs="Arial"/>
          <w:sz w:val="22"/>
          <w:szCs w:val="22"/>
        </w:rPr>
        <w:t>Tinea circinata/tinea corporis (kadas/kurap)</w:t>
      </w:r>
    </w:p>
    <w:p w:rsidR="004C1397" w:rsidRPr="00F72D79" w:rsidRDefault="004C1397" w:rsidP="004C1397">
      <w:pPr>
        <w:pStyle w:val="NormalWeb"/>
        <w:numPr>
          <w:ilvl w:val="0"/>
          <w:numId w:val="40"/>
        </w:numPr>
        <w:shd w:val="clear" w:color="auto" w:fill="FFFFFF"/>
        <w:spacing w:before="0" w:beforeAutospacing="0" w:after="0" w:afterAutospacing="0" w:line="360" w:lineRule="auto"/>
        <w:ind w:left="993" w:hanging="284"/>
        <w:jc w:val="both"/>
        <w:rPr>
          <w:rFonts w:ascii="Arial" w:hAnsi="Arial" w:cs="Arial"/>
        </w:rPr>
      </w:pPr>
      <w:r w:rsidRPr="00F72D79">
        <w:rPr>
          <w:rStyle w:val="Emphasis"/>
          <w:rFonts w:ascii="Arial" w:eastAsiaTheme="minorHAnsi" w:hAnsi="Arial" w:cs="Arial"/>
          <w:sz w:val="22"/>
          <w:szCs w:val="22"/>
        </w:rPr>
        <w:t>Otomycosis (mryngomycosis)</w:t>
      </w:r>
      <w:r w:rsidRPr="00F72D79">
        <w:rPr>
          <w:rStyle w:val="Emphasis"/>
          <w:rFonts w:ascii="Arial" w:eastAsiaTheme="minorHAnsi" w:hAnsi="Arial" w:cs="Arial"/>
          <w:i w:val="0"/>
          <w:iCs w:val="0"/>
          <w:sz w:val="22"/>
          <w:szCs w:val="22"/>
        </w:rPr>
        <w:t>,</w:t>
      </w:r>
      <w:r w:rsidRPr="00F72D79">
        <w:rPr>
          <w:rFonts w:ascii="Arial" w:hAnsi="Arial" w:cs="Arial"/>
          <w:sz w:val="22"/>
          <w:szCs w:val="22"/>
        </w:rPr>
        <w:t xml:space="preserve">mikosis superfisial yang menyerang lubang telinga dan kulit di sekitarnya </w:t>
      </w:r>
      <w:r>
        <w:rPr>
          <w:rFonts w:ascii="Arial" w:hAnsi="Arial" w:cs="Arial"/>
          <w:sz w:val="22"/>
          <w:szCs w:val="22"/>
        </w:rPr>
        <w:t>`</w:t>
      </w:r>
    </w:p>
    <w:p w:rsidR="004C1397" w:rsidRPr="00B3785D" w:rsidRDefault="004C1397" w:rsidP="004C1397">
      <w:pPr>
        <w:pStyle w:val="NormalWeb"/>
        <w:shd w:val="clear" w:color="auto" w:fill="FFFFFF"/>
        <w:spacing w:before="0" w:beforeAutospacing="0" w:after="0" w:afterAutospacing="0" w:line="360" w:lineRule="auto"/>
        <w:ind w:left="1080"/>
        <w:jc w:val="both"/>
        <w:rPr>
          <w:rFonts w:ascii="Arial" w:hAnsi="Arial" w:cs="Arial"/>
        </w:rPr>
      </w:pPr>
      <w:proofErr w:type="gramStart"/>
      <w:r>
        <w:rPr>
          <w:rFonts w:ascii="Arial" w:hAnsi="Arial" w:cs="Arial"/>
        </w:rPr>
        <w:t>b.</w:t>
      </w:r>
      <w:r w:rsidRPr="00B3785D">
        <w:rPr>
          <w:rFonts w:ascii="Arial" w:hAnsi="Arial" w:cs="Arial"/>
        </w:rPr>
        <w:t>Mikosis</w:t>
      </w:r>
      <w:proofErr w:type="gramEnd"/>
      <w:r w:rsidRPr="00B3785D">
        <w:rPr>
          <w:rFonts w:ascii="Arial" w:hAnsi="Arial" w:cs="Arial"/>
        </w:rPr>
        <w:t xml:space="preserve"> Sistemik</w:t>
      </w:r>
    </w:p>
    <w:p w:rsidR="004C1397" w:rsidRPr="001B5E44" w:rsidRDefault="004C1397" w:rsidP="004C1397">
      <w:pPr>
        <w:pStyle w:val="NormalWeb"/>
        <w:numPr>
          <w:ilvl w:val="0"/>
          <w:numId w:val="37"/>
        </w:numPr>
        <w:shd w:val="clear" w:color="auto" w:fill="FFFFFF"/>
        <w:tabs>
          <w:tab w:val="left" w:pos="993"/>
        </w:tabs>
        <w:spacing w:before="0" w:beforeAutospacing="0" w:after="0" w:afterAutospacing="0" w:line="360" w:lineRule="auto"/>
        <w:ind w:left="993" w:hanging="284"/>
        <w:jc w:val="both"/>
        <w:rPr>
          <w:rStyle w:val="Emphasis"/>
          <w:rFonts w:ascii="Arial" w:eastAsiaTheme="minorHAnsi" w:hAnsi="Arial" w:cs="Arial"/>
          <w:i w:val="0"/>
          <w:iCs w:val="0"/>
          <w:sz w:val="22"/>
          <w:szCs w:val="22"/>
        </w:rPr>
      </w:pPr>
      <w:r w:rsidRPr="00F72D79">
        <w:rPr>
          <w:rStyle w:val="Emphasis"/>
          <w:rFonts w:ascii="Arial" w:eastAsiaTheme="minorHAnsi" w:hAnsi="Arial" w:cs="Arial"/>
          <w:sz w:val="22"/>
          <w:szCs w:val="22"/>
        </w:rPr>
        <w:t>Nokardiosis</w:t>
      </w:r>
      <w:r w:rsidRPr="00F72D79">
        <w:rPr>
          <w:rFonts w:ascii="Arial" w:hAnsi="Arial" w:cs="Arial"/>
          <w:sz w:val="22"/>
          <w:szCs w:val="22"/>
        </w:rPr>
        <w:t xml:space="preserve">, </w:t>
      </w:r>
      <w:r w:rsidRPr="00F72D79">
        <w:rPr>
          <w:rStyle w:val="Emphasis"/>
          <w:rFonts w:ascii="Arial" w:eastAsiaTheme="minorHAnsi" w:hAnsi="Arial" w:cs="Arial"/>
          <w:sz w:val="22"/>
          <w:szCs w:val="22"/>
        </w:rPr>
        <w:t>Kandidiasis</w:t>
      </w:r>
      <w:r w:rsidRPr="00F72D79">
        <w:rPr>
          <w:rFonts w:ascii="Arial" w:hAnsi="Arial" w:cs="Arial"/>
          <w:i/>
          <w:iCs/>
          <w:sz w:val="22"/>
          <w:szCs w:val="22"/>
        </w:rPr>
        <w:t xml:space="preserve">. </w:t>
      </w:r>
      <w:r w:rsidRPr="00F72D79">
        <w:rPr>
          <w:rStyle w:val="Emphasis"/>
          <w:rFonts w:ascii="Arial" w:eastAsiaTheme="minorHAnsi" w:hAnsi="Arial" w:cs="Arial"/>
          <w:sz w:val="22"/>
          <w:szCs w:val="22"/>
        </w:rPr>
        <w:t>Aktinomikosis</w:t>
      </w:r>
      <w:r>
        <w:rPr>
          <w:rFonts w:ascii="Arial" w:hAnsi="Arial" w:cs="Arial"/>
          <w:i/>
          <w:iCs/>
          <w:sz w:val="22"/>
          <w:szCs w:val="22"/>
        </w:rPr>
        <w:t xml:space="preserve">, </w:t>
      </w:r>
      <w:r w:rsidRPr="001B5E44">
        <w:rPr>
          <w:rStyle w:val="Emphasis"/>
          <w:rFonts w:ascii="Arial" w:eastAsiaTheme="minorHAnsi" w:hAnsi="Arial" w:cs="Arial"/>
          <w:sz w:val="22"/>
          <w:szCs w:val="22"/>
        </w:rPr>
        <w:t>Maduromikosis (madura foot</w:t>
      </w:r>
      <w:r w:rsidRPr="001B5E44">
        <w:rPr>
          <w:rStyle w:val="Emphasis"/>
          <w:rFonts w:ascii="Arial" w:eastAsiaTheme="minorHAnsi" w:hAnsi="Arial" w:cs="Arial"/>
          <w:i w:val="0"/>
          <w:iCs w:val="0"/>
          <w:sz w:val="22"/>
          <w:szCs w:val="22"/>
        </w:rPr>
        <w:t>)</w:t>
      </w:r>
      <w:r>
        <w:rPr>
          <w:rStyle w:val="Emphasis"/>
          <w:rFonts w:ascii="Arial" w:eastAsiaTheme="minorHAnsi" w:hAnsi="Arial" w:cs="Arial"/>
          <w:i w:val="0"/>
          <w:iCs w:val="0"/>
          <w:sz w:val="22"/>
          <w:szCs w:val="22"/>
        </w:rPr>
        <w:t xml:space="preserve">, </w:t>
      </w:r>
    </w:p>
    <w:p w:rsidR="004C1397" w:rsidRPr="001B5E44" w:rsidRDefault="004C1397" w:rsidP="004C1397">
      <w:pPr>
        <w:pStyle w:val="NormalWeb"/>
        <w:shd w:val="clear" w:color="auto" w:fill="FFFFFF"/>
        <w:tabs>
          <w:tab w:val="left" w:pos="993"/>
        </w:tabs>
        <w:spacing w:before="0" w:beforeAutospacing="0" w:after="0" w:afterAutospacing="0" w:line="360" w:lineRule="auto"/>
        <w:ind w:left="993"/>
        <w:jc w:val="both"/>
        <w:rPr>
          <w:rFonts w:ascii="Arial" w:hAnsi="Arial" w:cs="Arial"/>
          <w:sz w:val="22"/>
          <w:szCs w:val="22"/>
        </w:rPr>
      </w:pPr>
      <w:r w:rsidRPr="00B3785D">
        <w:rPr>
          <w:rStyle w:val="Emphasis"/>
          <w:rFonts w:ascii="Arial" w:eastAsiaTheme="minorHAnsi" w:hAnsi="Arial" w:cs="Arial"/>
          <w:sz w:val="22"/>
          <w:szCs w:val="22"/>
        </w:rPr>
        <w:t>Coccidioidomycosi</w:t>
      </w:r>
      <w:r>
        <w:rPr>
          <w:rFonts w:ascii="Arial" w:hAnsi="Arial" w:cs="Arial"/>
          <w:sz w:val="22"/>
          <w:szCs w:val="22"/>
        </w:rPr>
        <w:t xml:space="preserve">, </w:t>
      </w:r>
      <w:r w:rsidRPr="00B3785D">
        <w:rPr>
          <w:rStyle w:val="Emphasis"/>
          <w:rFonts w:ascii="Arial" w:eastAsiaTheme="minorHAnsi" w:hAnsi="Arial" w:cs="Arial"/>
          <w:sz w:val="22"/>
          <w:szCs w:val="22"/>
        </w:rPr>
        <w:t>Sporotrikosis</w:t>
      </w:r>
      <w:r>
        <w:rPr>
          <w:rFonts w:ascii="Arial" w:hAnsi="Arial" w:cs="Arial"/>
          <w:sz w:val="22"/>
          <w:szCs w:val="22"/>
        </w:rPr>
        <w:t xml:space="preserve">, </w:t>
      </w:r>
      <w:r w:rsidRPr="00B3785D">
        <w:rPr>
          <w:rStyle w:val="Emphasis"/>
          <w:rFonts w:ascii="Arial" w:eastAsiaTheme="minorHAnsi" w:hAnsi="Arial" w:cs="Arial"/>
          <w:sz w:val="22"/>
          <w:szCs w:val="22"/>
        </w:rPr>
        <w:t>Blastomikosis</w:t>
      </w:r>
      <w:r>
        <w:rPr>
          <w:rStyle w:val="Emphasis"/>
          <w:rFonts w:ascii="Arial" w:eastAsiaTheme="minorHAnsi" w:hAnsi="Arial" w:cs="Arial"/>
          <w:sz w:val="22"/>
          <w:szCs w:val="22"/>
        </w:rPr>
        <w:t xml:space="preserve">. </w:t>
      </w:r>
      <w:r w:rsidRPr="00B3785D">
        <w:rPr>
          <w:rFonts w:ascii="Arial" w:hAnsi="Arial" w:cs="Arial"/>
          <w:i/>
          <w:iCs/>
          <w:sz w:val="22"/>
          <w:szCs w:val="22"/>
        </w:rPr>
        <w:br/>
      </w:r>
    </w:p>
    <w:p w:rsidR="004C1397" w:rsidRPr="00B3785D" w:rsidRDefault="004C1397" w:rsidP="004C1397">
      <w:pPr>
        <w:pStyle w:val="NoSpacing"/>
        <w:numPr>
          <w:ilvl w:val="0"/>
          <w:numId w:val="27"/>
        </w:numPr>
        <w:tabs>
          <w:tab w:val="left" w:pos="426"/>
        </w:tabs>
        <w:spacing w:line="360" w:lineRule="auto"/>
        <w:ind w:left="426" w:hanging="426"/>
        <w:jc w:val="both"/>
        <w:rPr>
          <w:rFonts w:ascii="Arial" w:hAnsi="Arial" w:cs="Arial"/>
        </w:rPr>
      </w:pPr>
      <w:r w:rsidRPr="00B3785D">
        <w:rPr>
          <w:rFonts w:ascii="Arial" w:hAnsi="Arial" w:cs="Arial"/>
          <w:b/>
        </w:rPr>
        <w:t>Penyakit dengan penyebab biotis protozoa</w:t>
      </w:r>
    </w:p>
    <w:p w:rsidR="004C1397" w:rsidRPr="00B3785D" w:rsidRDefault="004C1397" w:rsidP="004C1397">
      <w:pPr>
        <w:pStyle w:val="Default"/>
        <w:numPr>
          <w:ilvl w:val="0"/>
          <w:numId w:val="38"/>
        </w:numPr>
        <w:spacing w:line="360" w:lineRule="auto"/>
        <w:ind w:left="851" w:hanging="425"/>
        <w:jc w:val="both"/>
        <w:rPr>
          <w:rFonts w:ascii="Arial" w:hAnsi="Arial" w:cs="Arial"/>
          <w:color w:val="auto"/>
          <w:sz w:val="22"/>
          <w:szCs w:val="22"/>
        </w:rPr>
      </w:pPr>
      <w:r w:rsidRPr="00B3785D">
        <w:rPr>
          <w:rFonts w:ascii="Arial" w:hAnsi="Arial" w:cs="Arial"/>
          <w:color w:val="auto"/>
          <w:sz w:val="22"/>
          <w:szCs w:val="22"/>
        </w:rPr>
        <w:t>Amubiasis (disentri amuba)</w:t>
      </w:r>
      <w:r>
        <w:rPr>
          <w:rFonts w:ascii="Arial" w:hAnsi="Arial" w:cs="Arial"/>
          <w:color w:val="auto"/>
          <w:sz w:val="22"/>
          <w:szCs w:val="22"/>
          <w:lang w:val="en-US"/>
        </w:rPr>
        <w:t xml:space="preserve">, </w:t>
      </w:r>
      <w:r w:rsidRPr="002F7610">
        <w:rPr>
          <w:rFonts w:ascii="Arial" w:hAnsi="Arial" w:cs="Arial"/>
          <w:color w:val="auto"/>
          <w:sz w:val="22"/>
          <w:szCs w:val="22"/>
        </w:rPr>
        <w:t xml:space="preserve"> infeksi usus yang disebabkan oleh amuba </w:t>
      </w:r>
      <w:r w:rsidRPr="002F7610">
        <w:rPr>
          <w:rFonts w:ascii="Arial" w:hAnsi="Arial" w:cs="Arial"/>
          <w:i/>
          <w:iCs/>
          <w:color w:val="auto"/>
          <w:sz w:val="22"/>
          <w:szCs w:val="22"/>
        </w:rPr>
        <w:t xml:space="preserve">Entamoeba histolytica </w:t>
      </w:r>
    </w:p>
    <w:p w:rsidR="004C1397" w:rsidRPr="002F7610" w:rsidRDefault="004C1397" w:rsidP="004C1397">
      <w:pPr>
        <w:pStyle w:val="Default"/>
        <w:numPr>
          <w:ilvl w:val="0"/>
          <w:numId w:val="38"/>
        </w:numPr>
        <w:spacing w:line="360" w:lineRule="auto"/>
        <w:ind w:left="851" w:hanging="425"/>
        <w:jc w:val="both"/>
        <w:rPr>
          <w:rFonts w:cs="Arial"/>
          <w:noProof/>
        </w:rPr>
      </w:pPr>
      <w:r w:rsidRPr="00B3785D">
        <w:rPr>
          <w:rFonts w:ascii="Arial" w:hAnsi="Arial" w:cs="Arial"/>
          <w:color w:val="auto"/>
          <w:sz w:val="22"/>
          <w:szCs w:val="22"/>
        </w:rPr>
        <w:t>Malaria</w:t>
      </w:r>
      <w:r>
        <w:rPr>
          <w:rFonts w:ascii="Arial" w:hAnsi="Arial" w:cs="Arial"/>
          <w:color w:val="auto"/>
          <w:sz w:val="22"/>
          <w:szCs w:val="22"/>
          <w:lang w:val="en-US"/>
        </w:rPr>
        <w:t xml:space="preserve">, </w:t>
      </w:r>
      <w:r w:rsidRPr="002F7610">
        <w:rPr>
          <w:rFonts w:ascii="Arial" w:hAnsi="Arial" w:cs="Arial"/>
          <w:color w:val="auto"/>
          <w:sz w:val="22"/>
          <w:szCs w:val="22"/>
        </w:rPr>
        <w:t xml:space="preserve">disebabkan oleh parasit plasmodium ditularkan melalui gigitan nyamuk yang sudah terinfeksi parasit tersebut. </w:t>
      </w:r>
    </w:p>
    <w:p w:rsidR="004C1397" w:rsidRPr="00B3785D" w:rsidRDefault="004C1397" w:rsidP="004C1397">
      <w:pPr>
        <w:pStyle w:val="NoSpacing"/>
        <w:tabs>
          <w:tab w:val="left" w:pos="426"/>
        </w:tabs>
        <w:spacing w:line="360" w:lineRule="auto"/>
        <w:jc w:val="center"/>
        <w:rPr>
          <w:rFonts w:ascii="Arial" w:hAnsi="Arial" w:cs="Arial"/>
          <w:highlight w:val="yellow"/>
        </w:rPr>
      </w:pPr>
    </w:p>
    <w:p w:rsidR="004C1397" w:rsidRPr="00B3785D" w:rsidRDefault="004C1397" w:rsidP="004C1397">
      <w:pPr>
        <w:pStyle w:val="NoSpacing"/>
        <w:numPr>
          <w:ilvl w:val="0"/>
          <w:numId w:val="27"/>
        </w:numPr>
        <w:tabs>
          <w:tab w:val="left" w:pos="426"/>
        </w:tabs>
        <w:spacing w:line="360" w:lineRule="auto"/>
        <w:ind w:left="426" w:hanging="426"/>
        <w:jc w:val="both"/>
        <w:rPr>
          <w:rFonts w:ascii="Arial" w:hAnsi="Arial" w:cs="Arial"/>
        </w:rPr>
      </w:pPr>
      <w:r w:rsidRPr="00B3785D">
        <w:rPr>
          <w:rFonts w:ascii="Arial" w:hAnsi="Arial" w:cs="Arial"/>
          <w:b/>
        </w:rPr>
        <w:t>Penyakit dengan penyebab biotis cacing</w:t>
      </w:r>
    </w:p>
    <w:p w:rsidR="004C1397" w:rsidRPr="002F7610" w:rsidRDefault="004C1397" w:rsidP="004C1397">
      <w:pPr>
        <w:pStyle w:val="BodyTextIndent"/>
        <w:numPr>
          <w:ilvl w:val="1"/>
          <w:numId w:val="37"/>
        </w:numPr>
        <w:spacing w:after="0"/>
        <w:ind w:left="851" w:hanging="425"/>
        <w:rPr>
          <w:rFonts w:cs="Arial"/>
          <w:bCs/>
          <w:i/>
          <w:iCs/>
          <w:lang w:val="id-ID"/>
        </w:rPr>
      </w:pPr>
      <w:r w:rsidRPr="00B3785D">
        <w:rPr>
          <w:rFonts w:cs="Arial"/>
          <w:bCs/>
          <w:iCs/>
          <w:lang w:val="id-ID"/>
        </w:rPr>
        <w:t xml:space="preserve">Cacing </w:t>
      </w:r>
      <w:r w:rsidRPr="00B3785D">
        <w:rPr>
          <w:rFonts w:cs="Arial"/>
          <w:bCs/>
          <w:iCs/>
        </w:rPr>
        <w:t>K</w:t>
      </w:r>
      <w:r w:rsidRPr="00B3785D">
        <w:rPr>
          <w:rFonts w:cs="Arial"/>
          <w:bCs/>
          <w:iCs/>
          <w:lang w:val="id-ID"/>
        </w:rPr>
        <w:t>remi</w:t>
      </w:r>
      <w:r w:rsidRPr="00B3785D">
        <w:rPr>
          <w:rFonts w:cs="Arial"/>
          <w:bCs/>
          <w:i/>
          <w:iCs/>
          <w:lang w:val="id-ID"/>
        </w:rPr>
        <w:t xml:space="preserve">  (Oxyuris vermicularis)</w:t>
      </w:r>
      <w:r>
        <w:rPr>
          <w:rFonts w:cs="Arial"/>
          <w:bCs/>
          <w:i/>
          <w:iCs/>
        </w:rPr>
        <w:t xml:space="preserve">, </w:t>
      </w:r>
      <w:r w:rsidRPr="002F7610">
        <w:rPr>
          <w:rFonts w:cs="Arial"/>
          <w:bCs/>
          <w:iCs/>
          <w:lang w:val="id-ID"/>
        </w:rPr>
        <w:t xml:space="preserve">Cacing </w:t>
      </w:r>
      <w:r w:rsidRPr="002F7610">
        <w:rPr>
          <w:rFonts w:cs="Arial"/>
          <w:bCs/>
          <w:iCs/>
        </w:rPr>
        <w:t>G</w:t>
      </w:r>
      <w:r w:rsidRPr="002F7610">
        <w:rPr>
          <w:rFonts w:cs="Arial"/>
          <w:bCs/>
          <w:iCs/>
          <w:lang w:val="id-ID"/>
        </w:rPr>
        <w:t>elang</w:t>
      </w:r>
      <w:r w:rsidRPr="002F7610">
        <w:rPr>
          <w:rFonts w:cs="Arial"/>
          <w:bCs/>
          <w:i/>
          <w:iCs/>
          <w:lang w:val="id-ID"/>
        </w:rPr>
        <w:t xml:space="preserve"> (Ascaris lumbricoides)</w:t>
      </w:r>
      <w:r>
        <w:rPr>
          <w:rFonts w:cs="Arial"/>
          <w:bCs/>
          <w:i/>
          <w:iCs/>
        </w:rPr>
        <w:t xml:space="preserve">, </w:t>
      </w:r>
      <w:r w:rsidRPr="002F7610">
        <w:rPr>
          <w:rFonts w:cs="Arial"/>
          <w:bCs/>
          <w:iCs/>
          <w:lang w:val="id-ID"/>
        </w:rPr>
        <w:t xml:space="preserve">Cacing </w:t>
      </w:r>
      <w:r w:rsidRPr="002F7610">
        <w:rPr>
          <w:rFonts w:cs="Arial"/>
          <w:bCs/>
          <w:iCs/>
        </w:rPr>
        <w:t>P</w:t>
      </w:r>
      <w:r w:rsidRPr="002F7610">
        <w:rPr>
          <w:rFonts w:cs="Arial"/>
          <w:bCs/>
          <w:iCs/>
          <w:lang w:val="id-ID"/>
        </w:rPr>
        <w:t>ita</w:t>
      </w:r>
      <w:r w:rsidRPr="002F7610">
        <w:rPr>
          <w:rFonts w:cs="Arial"/>
          <w:bCs/>
          <w:i/>
          <w:iCs/>
          <w:lang w:val="id-ID"/>
        </w:rPr>
        <w:t xml:space="preserve"> (Taenia saginata</w:t>
      </w:r>
      <w:r w:rsidRPr="002F7610">
        <w:rPr>
          <w:rFonts w:cs="Arial"/>
          <w:bCs/>
          <w:i/>
          <w:iCs/>
        </w:rPr>
        <w:t xml:space="preserve">, </w:t>
      </w:r>
      <w:r w:rsidRPr="002F7610">
        <w:rPr>
          <w:rFonts w:cs="Arial"/>
          <w:bCs/>
          <w:i/>
          <w:iCs/>
          <w:lang w:val="id-ID"/>
        </w:rPr>
        <w:t>Taenia solium</w:t>
      </w:r>
      <w:r w:rsidRPr="002F7610">
        <w:rPr>
          <w:rFonts w:cs="Arial"/>
          <w:bCs/>
          <w:i/>
          <w:iCs/>
        </w:rPr>
        <w:t xml:space="preserve">, </w:t>
      </w:r>
      <w:r w:rsidRPr="002F7610">
        <w:rPr>
          <w:rFonts w:cs="Arial"/>
          <w:bCs/>
          <w:i/>
          <w:iCs/>
          <w:lang w:val="id-ID"/>
        </w:rPr>
        <w:t>Taenia l</w:t>
      </w:r>
      <w:r w:rsidRPr="002F7610">
        <w:rPr>
          <w:rFonts w:cs="Arial"/>
          <w:bCs/>
          <w:i/>
          <w:iCs/>
        </w:rPr>
        <w:t>in</w:t>
      </w:r>
      <w:r w:rsidRPr="002F7610">
        <w:rPr>
          <w:rFonts w:cs="Arial"/>
          <w:bCs/>
          <w:i/>
          <w:iCs/>
          <w:lang w:val="id-ID"/>
        </w:rPr>
        <w:t>ata)</w:t>
      </w:r>
      <w:r>
        <w:rPr>
          <w:rFonts w:cs="Arial"/>
          <w:bCs/>
          <w:i/>
          <w:iCs/>
        </w:rPr>
        <w:t xml:space="preserve">, </w:t>
      </w:r>
      <w:r w:rsidRPr="002F7610">
        <w:rPr>
          <w:rFonts w:cs="Arial"/>
          <w:bCs/>
          <w:iCs/>
          <w:lang w:val="id-ID"/>
        </w:rPr>
        <w:t xml:space="preserve">Cacing </w:t>
      </w:r>
      <w:r w:rsidRPr="002F7610">
        <w:rPr>
          <w:rFonts w:cs="Arial"/>
          <w:bCs/>
          <w:iCs/>
        </w:rPr>
        <w:t>T</w:t>
      </w:r>
      <w:r w:rsidRPr="002F7610">
        <w:rPr>
          <w:rFonts w:cs="Arial"/>
          <w:bCs/>
          <w:iCs/>
          <w:lang w:val="id-ID"/>
        </w:rPr>
        <w:t>ambang</w:t>
      </w:r>
      <w:r w:rsidRPr="002F7610">
        <w:rPr>
          <w:rFonts w:cs="Arial"/>
          <w:bCs/>
          <w:i/>
          <w:iCs/>
          <w:lang w:val="id-ID"/>
        </w:rPr>
        <w:t xml:space="preserve"> (Ankylostoma duodenale </w:t>
      </w:r>
      <w:r w:rsidRPr="002F7610">
        <w:rPr>
          <w:rFonts w:cs="Arial"/>
          <w:bCs/>
          <w:iCs/>
          <w:lang w:val="id-ID"/>
        </w:rPr>
        <w:t>dan</w:t>
      </w:r>
      <w:r w:rsidRPr="002F7610">
        <w:rPr>
          <w:rFonts w:cs="Arial"/>
          <w:bCs/>
          <w:i/>
          <w:iCs/>
          <w:lang w:val="id-ID"/>
        </w:rPr>
        <w:t xml:space="preserve"> Necator </w:t>
      </w:r>
      <w:r w:rsidRPr="002F7610">
        <w:rPr>
          <w:rFonts w:cs="Arial"/>
          <w:bCs/>
          <w:i/>
          <w:iCs/>
        </w:rPr>
        <w:t>a</w:t>
      </w:r>
      <w:r w:rsidRPr="002F7610">
        <w:rPr>
          <w:rFonts w:cs="Arial"/>
          <w:bCs/>
          <w:i/>
          <w:iCs/>
          <w:lang w:val="id-ID"/>
        </w:rPr>
        <w:t>mericanus)</w:t>
      </w:r>
      <w:r>
        <w:rPr>
          <w:rFonts w:cs="Arial"/>
          <w:bCs/>
          <w:i/>
          <w:iCs/>
        </w:rPr>
        <w:t xml:space="preserve">, </w:t>
      </w:r>
      <w:r w:rsidRPr="002F7610">
        <w:rPr>
          <w:rFonts w:cs="Arial"/>
          <w:bCs/>
          <w:iCs/>
          <w:lang w:val="id-ID"/>
        </w:rPr>
        <w:t>Filaria</w:t>
      </w:r>
      <w:r>
        <w:rPr>
          <w:rFonts w:cs="Arial"/>
          <w:bCs/>
          <w:i/>
          <w:iCs/>
        </w:rPr>
        <w:t>,</w:t>
      </w:r>
      <w:r w:rsidRPr="002F7610">
        <w:rPr>
          <w:rFonts w:cs="Arial"/>
          <w:i/>
          <w:iCs/>
        </w:rPr>
        <w:t>Schistosoma</w:t>
      </w:r>
      <w:r>
        <w:rPr>
          <w:rFonts w:cs="Arial"/>
          <w:bCs/>
          <w:i/>
          <w:iCs/>
        </w:rPr>
        <w:t xml:space="preserve">, </w:t>
      </w:r>
      <w:r w:rsidRPr="002F7610">
        <w:rPr>
          <w:rFonts w:cs="Arial"/>
          <w:iCs/>
          <w:lang w:val="id-ID"/>
        </w:rPr>
        <w:t xml:space="preserve">Cacing </w:t>
      </w:r>
      <w:r w:rsidRPr="002F7610">
        <w:rPr>
          <w:rFonts w:cs="Arial"/>
          <w:iCs/>
        </w:rPr>
        <w:t>B</w:t>
      </w:r>
      <w:r w:rsidRPr="002F7610">
        <w:rPr>
          <w:rFonts w:cs="Arial"/>
          <w:iCs/>
          <w:lang w:val="id-ID"/>
        </w:rPr>
        <w:t>enang</w:t>
      </w:r>
      <w:r w:rsidRPr="002F7610">
        <w:rPr>
          <w:rFonts w:cs="Arial"/>
          <w:i/>
          <w:iCs/>
          <w:lang w:val="id-ID"/>
        </w:rPr>
        <w:t xml:space="preserve"> (Strongiloides stercularis)</w:t>
      </w:r>
    </w:p>
    <w:p w:rsidR="004C1397" w:rsidRPr="00B3785D" w:rsidRDefault="004C1397" w:rsidP="004C1397">
      <w:pPr>
        <w:pStyle w:val="NoSpacing"/>
        <w:tabs>
          <w:tab w:val="left" w:pos="426"/>
        </w:tabs>
        <w:spacing w:line="360" w:lineRule="auto"/>
        <w:jc w:val="both"/>
        <w:rPr>
          <w:rFonts w:ascii="Arial" w:hAnsi="Arial" w:cs="Arial"/>
          <w:highlight w:val="yellow"/>
        </w:rPr>
      </w:pPr>
    </w:p>
    <w:p w:rsidR="004C1397" w:rsidRPr="00B3785D" w:rsidRDefault="004C1397" w:rsidP="004C1397">
      <w:pPr>
        <w:pStyle w:val="NoSpacing"/>
        <w:spacing w:line="360" w:lineRule="auto"/>
        <w:jc w:val="both"/>
        <w:rPr>
          <w:rFonts w:ascii="Arial" w:hAnsi="Arial" w:cs="Arial"/>
          <w:b/>
        </w:rPr>
      </w:pPr>
      <w:r w:rsidRPr="00B3785D">
        <w:rPr>
          <w:rFonts w:ascii="Arial" w:hAnsi="Arial" w:cs="Arial"/>
          <w:b/>
        </w:rPr>
        <w:t>Penyakit dengan Penyebab Abiotis</w:t>
      </w:r>
    </w:p>
    <w:p w:rsidR="004C1397" w:rsidRPr="00B3785D" w:rsidRDefault="004C1397" w:rsidP="004C1397">
      <w:pPr>
        <w:pStyle w:val="NoSpacing"/>
        <w:numPr>
          <w:ilvl w:val="0"/>
          <w:numId w:val="39"/>
        </w:numPr>
        <w:spacing w:line="360" w:lineRule="auto"/>
        <w:ind w:left="426" w:hanging="426"/>
        <w:jc w:val="both"/>
        <w:rPr>
          <w:rFonts w:ascii="Arial" w:hAnsi="Arial" w:cs="Arial"/>
          <w:b/>
        </w:rPr>
      </w:pPr>
      <w:r w:rsidRPr="00B3785D">
        <w:rPr>
          <w:rFonts w:ascii="Arial" w:hAnsi="Arial" w:cs="Arial"/>
          <w:b/>
        </w:rPr>
        <w:t>Pencemaran</w:t>
      </w:r>
    </w:p>
    <w:p w:rsidR="004C1397" w:rsidRPr="00B3785D" w:rsidRDefault="004C1397" w:rsidP="004C1397">
      <w:pPr>
        <w:pStyle w:val="NoSpacing"/>
        <w:numPr>
          <w:ilvl w:val="1"/>
          <w:numId w:val="24"/>
        </w:numPr>
        <w:tabs>
          <w:tab w:val="left" w:pos="709"/>
        </w:tabs>
        <w:spacing w:line="360" w:lineRule="auto"/>
        <w:ind w:left="709" w:hanging="283"/>
        <w:jc w:val="both"/>
        <w:rPr>
          <w:rFonts w:ascii="Arial" w:hAnsi="Arial" w:cs="Arial"/>
        </w:rPr>
      </w:pPr>
      <w:r w:rsidRPr="00B3785D">
        <w:rPr>
          <w:rFonts w:ascii="Arial" w:hAnsi="Arial" w:cs="Arial"/>
        </w:rPr>
        <w:lastRenderedPageBreak/>
        <w:t>Buangan industri yang berupa Bahan Berbahaya dan Beracun (B3) seperti merkuri (Hg) dan kadmium (Cd).</w:t>
      </w:r>
    </w:p>
    <w:p w:rsidR="004C1397" w:rsidRPr="00B3785D" w:rsidRDefault="004C1397" w:rsidP="004C1397">
      <w:pPr>
        <w:pStyle w:val="NoSpacing"/>
        <w:numPr>
          <w:ilvl w:val="1"/>
          <w:numId w:val="24"/>
        </w:numPr>
        <w:tabs>
          <w:tab w:val="left" w:pos="709"/>
        </w:tabs>
        <w:spacing w:line="360" w:lineRule="auto"/>
        <w:ind w:left="709" w:hanging="283"/>
        <w:jc w:val="both"/>
        <w:rPr>
          <w:rFonts w:ascii="Arial" w:hAnsi="Arial" w:cs="Arial"/>
          <w:i/>
          <w:iCs/>
        </w:rPr>
      </w:pPr>
      <w:r w:rsidRPr="00B3785D">
        <w:rPr>
          <w:rFonts w:ascii="Arial" w:hAnsi="Arial" w:cs="Arial"/>
        </w:rPr>
        <w:t xml:space="preserve">Buangan kendaraan bermotor berupa partikel debu, </w:t>
      </w:r>
      <w:proofErr w:type="gramStart"/>
      <w:r w:rsidRPr="00B3785D">
        <w:rPr>
          <w:rFonts w:ascii="Arial" w:hAnsi="Arial" w:cs="Arial"/>
        </w:rPr>
        <w:t>timbal(</w:t>
      </w:r>
      <w:proofErr w:type="gramEnd"/>
      <w:r w:rsidRPr="00B3785D">
        <w:rPr>
          <w:rFonts w:ascii="Arial" w:hAnsi="Arial" w:cs="Arial"/>
        </w:rPr>
        <w:t>Pb), gas SO</w:t>
      </w:r>
      <w:r w:rsidRPr="00B3785D">
        <w:rPr>
          <w:rFonts w:ascii="Arial" w:hAnsi="Arial" w:cs="Arial"/>
          <w:vertAlign w:val="subscript"/>
        </w:rPr>
        <w:t>2</w:t>
      </w:r>
      <w:r w:rsidRPr="00B3785D">
        <w:rPr>
          <w:rStyle w:val="apple-converted-space"/>
          <w:rFonts w:ascii="Arial" w:hAnsi="Arial" w:cs="Arial"/>
        </w:rPr>
        <w:t> </w:t>
      </w:r>
      <w:r w:rsidRPr="00B3785D">
        <w:rPr>
          <w:rFonts w:ascii="Arial" w:hAnsi="Arial" w:cs="Arial"/>
        </w:rPr>
        <w:t>(sulfur dioksida), gas NO</w:t>
      </w:r>
      <w:r w:rsidRPr="00B3785D">
        <w:rPr>
          <w:rFonts w:ascii="Arial" w:hAnsi="Arial" w:cs="Arial"/>
          <w:vertAlign w:val="subscript"/>
        </w:rPr>
        <w:t>2</w:t>
      </w:r>
      <w:r w:rsidRPr="00B3785D">
        <w:rPr>
          <w:rStyle w:val="apple-converted-space"/>
          <w:rFonts w:ascii="Arial" w:hAnsi="Arial" w:cs="Arial"/>
        </w:rPr>
        <w:t> </w:t>
      </w:r>
      <w:r w:rsidRPr="00B3785D">
        <w:rPr>
          <w:rFonts w:ascii="Arial" w:hAnsi="Arial" w:cs="Arial"/>
        </w:rPr>
        <w:t>(nitrogen dioksida), gas CO (karbon monoksida),  bahan oksidan dan/atau gas HC (hidrokarbon).</w:t>
      </w:r>
    </w:p>
    <w:p w:rsidR="004C1397" w:rsidRPr="002F7610" w:rsidRDefault="004C1397" w:rsidP="004C1397">
      <w:pPr>
        <w:pStyle w:val="Default"/>
        <w:spacing w:line="360" w:lineRule="auto"/>
        <w:ind w:left="426"/>
        <w:jc w:val="both"/>
        <w:rPr>
          <w:rFonts w:ascii="Arial" w:hAnsi="Arial" w:cs="Arial"/>
          <w:sz w:val="22"/>
          <w:szCs w:val="22"/>
          <w:lang w:val="en-US"/>
        </w:rPr>
      </w:pPr>
      <w:r w:rsidRPr="00B3785D">
        <w:rPr>
          <w:rFonts w:ascii="Arial" w:hAnsi="Arial" w:cs="Arial"/>
          <w:sz w:val="22"/>
          <w:szCs w:val="22"/>
        </w:rPr>
        <w:t>Penyakit yang dapat timbul karena pencemaran lingkungan dari B3 antara lain:</w:t>
      </w:r>
      <w:r>
        <w:rPr>
          <w:rFonts w:ascii="Arial" w:hAnsi="Arial" w:cs="Arial"/>
          <w:sz w:val="22"/>
          <w:szCs w:val="22"/>
          <w:lang w:val="en-US"/>
        </w:rPr>
        <w:t xml:space="preserve"> </w:t>
      </w:r>
      <w:r w:rsidRPr="00B3785D">
        <w:rPr>
          <w:rFonts w:ascii="Arial" w:hAnsi="Arial" w:cs="Arial"/>
          <w:sz w:val="22"/>
          <w:szCs w:val="22"/>
        </w:rPr>
        <w:t>Asma</w:t>
      </w:r>
      <w:r>
        <w:rPr>
          <w:rFonts w:ascii="Arial" w:hAnsi="Arial" w:cs="Arial"/>
          <w:sz w:val="22"/>
          <w:szCs w:val="22"/>
          <w:lang w:val="en-US"/>
        </w:rPr>
        <w:t xml:space="preserve">, </w:t>
      </w:r>
      <w:r w:rsidRPr="00B3785D">
        <w:rPr>
          <w:rFonts w:ascii="Arial" w:hAnsi="Arial" w:cs="Arial"/>
          <w:sz w:val="22"/>
          <w:szCs w:val="22"/>
        </w:rPr>
        <w:t>Asbestosis</w:t>
      </w:r>
      <w:r>
        <w:rPr>
          <w:rFonts w:ascii="Arial" w:hAnsi="Arial" w:cs="Arial"/>
          <w:sz w:val="22"/>
          <w:szCs w:val="22"/>
          <w:lang w:val="en-US"/>
        </w:rPr>
        <w:t xml:space="preserve"> dan </w:t>
      </w:r>
      <w:r w:rsidRPr="00B3785D">
        <w:rPr>
          <w:rFonts w:ascii="Arial" w:hAnsi="Arial" w:cs="Arial"/>
          <w:sz w:val="22"/>
          <w:szCs w:val="22"/>
        </w:rPr>
        <w:t>Rinitis</w:t>
      </w:r>
    </w:p>
    <w:p w:rsidR="004C1397" w:rsidRPr="002F7610" w:rsidRDefault="004C1397" w:rsidP="004C1397">
      <w:pPr>
        <w:pStyle w:val="NoSpacing"/>
        <w:numPr>
          <w:ilvl w:val="0"/>
          <w:numId w:val="39"/>
        </w:numPr>
        <w:spacing w:line="360" w:lineRule="auto"/>
        <w:ind w:left="426" w:hanging="426"/>
        <w:jc w:val="both"/>
        <w:rPr>
          <w:rFonts w:ascii="Arial" w:hAnsi="Arial" w:cs="Arial"/>
          <w:b/>
          <w:sz w:val="24"/>
          <w:szCs w:val="24"/>
        </w:rPr>
      </w:pPr>
      <w:r w:rsidRPr="00B3785D">
        <w:rPr>
          <w:rFonts w:ascii="Arial" w:hAnsi="Arial" w:cs="Arial"/>
          <w:b/>
        </w:rPr>
        <w:t xml:space="preserve">Gangguan </w:t>
      </w:r>
      <w:proofErr w:type="gramStart"/>
      <w:r w:rsidRPr="00B3785D">
        <w:rPr>
          <w:rFonts w:ascii="Arial" w:hAnsi="Arial" w:cs="Arial"/>
          <w:b/>
        </w:rPr>
        <w:t>kejiwaan</w:t>
      </w:r>
      <w:r>
        <w:rPr>
          <w:rFonts w:ascii="Arial" w:hAnsi="Arial" w:cs="Arial"/>
          <w:b/>
        </w:rPr>
        <w:t xml:space="preserve"> :</w:t>
      </w:r>
      <w:proofErr w:type="gramEnd"/>
      <w:r>
        <w:rPr>
          <w:rFonts w:ascii="Arial" w:hAnsi="Arial" w:cs="Arial"/>
          <w:b/>
        </w:rPr>
        <w:t xml:space="preserve"> </w:t>
      </w:r>
      <w:r w:rsidRPr="002F7610">
        <w:rPr>
          <w:rFonts w:cs="Arial"/>
          <w:sz w:val="24"/>
          <w:szCs w:val="24"/>
        </w:rPr>
        <w:t>schizophrenia, insomnia, anoreksia dan lain-lain.</w:t>
      </w:r>
    </w:p>
    <w:p w:rsidR="004C1397" w:rsidRPr="00875965" w:rsidRDefault="004C1397" w:rsidP="004C1397">
      <w:pPr>
        <w:pStyle w:val="NoSpacing"/>
        <w:numPr>
          <w:ilvl w:val="0"/>
          <w:numId w:val="39"/>
        </w:numPr>
        <w:spacing w:line="360" w:lineRule="auto"/>
        <w:ind w:left="426" w:hanging="426"/>
        <w:jc w:val="both"/>
        <w:rPr>
          <w:rFonts w:ascii="Arial" w:hAnsi="Arial" w:cs="Arial"/>
        </w:rPr>
      </w:pPr>
      <w:r w:rsidRPr="00B3785D">
        <w:rPr>
          <w:rFonts w:ascii="Arial" w:hAnsi="Arial" w:cs="Arial"/>
          <w:b/>
        </w:rPr>
        <w:t>Pengaruh asupan makana</w:t>
      </w:r>
      <w:r>
        <w:rPr>
          <w:rFonts w:ascii="Arial" w:hAnsi="Arial" w:cs="Arial"/>
          <w:b/>
        </w:rPr>
        <w:t xml:space="preserve">n : </w:t>
      </w:r>
      <w:r>
        <w:rPr>
          <w:rFonts w:ascii="Arial" w:hAnsi="Arial" w:cs="Arial"/>
        </w:rPr>
        <w:t>m</w:t>
      </w:r>
      <w:r w:rsidRPr="002F7610">
        <w:rPr>
          <w:rFonts w:ascii="Arial" w:hAnsi="Arial" w:cs="Arial"/>
        </w:rPr>
        <w:t xml:space="preserve">arasmus dan kwashiorkor </w:t>
      </w:r>
    </w:p>
    <w:p w:rsidR="004C1397" w:rsidRPr="00B3785D" w:rsidRDefault="004C1397" w:rsidP="004C1397">
      <w:pPr>
        <w:pStyle w:val="NoSpacing"/>
        <w:numPr>
          <w:ilvl w:val="0"/>
          <w:numId w:val="39"/>
        </w:numPr>
        <w:spacing w:line="360" w:lineRule="auto"/>
        <w:ind w:left="426" w:hanging="426"/>
        <w:jc w:val="both"/>
        <w:rPr>
          <w:rFonts w:ascii="Arial" w:hAnsi="Arial" w:cs="Arial"/>
          <w:b/>
          <w:highlight w:val="yellow"/>
        </w:rPr>
      </w:pPr>
      <w:r w:rsidRPr="00B3785D">
        <w:rPr>
          <w:rFonts w:ascii="Arial" w:hAnsi="Arial" w:cs="Arial"/>
          <w:b/>
        </w:rPr>
        <w:t>Alergi</w:t>
      </w:r>
      <w:r>
        <w:rPr>
          <w:rFonts w:ascii="Arial" w:hAnsi="Arial" w:cs="Arial"/>
          <w:b/>
        </w:rPr>
        <w:t xml:space="preserve">, </w:t>
      </w:r>
      <w:r w:rsidRPr="00875965">
        <w:rPr>
          <w:rFonts w:ascii="Arial" w:hAnsi="Arial" w:cs="Arial"/>
        </w:rPr>
        <w:t xml:space="preserve">suatu reaksi berlebihan dari sistem pertahanan tubuh untuk </w:t>
      </w:r>
      <w:proofErr w:type="gramStart"/>
      <w:r w:rsidRPr="00875965">
        <w:rPr>
          <w:rFonts w:ascii="Arial" w:hAnsi="Arial" w:cs="Arial"/>
        </w:rPr>
        <w:t>melawan  zat</w:t>
      </w:r>
      <w:proofErr w:type="gramEnd"/>
      <w:r w:rsidRPr="00875965">
        <w:rPr>
          <w:rFonts w:ascii="Arial" w:hAnsi="Arial" w:cs="Arial"/>
        </w:rPr>
        <w:t xml:space="preserve">-zat asing yang masuk kedalam tubuh. </w:t>
      </w:r>
    </w:p>
    <w:p w:rsidR="004C1397" w:rsidRPr="00875965" w:rsidRDefault="004C1397" w:rsidP="004C1397">
      <w:pPr>
        <w:pStyle w:val="NoSpacing"/>
        <w:numPr>
          <w:ilvl w:val="1"/>
          <w:numId w:val="38"/>
        </w:numPr>
        <w:spacing w:line="360" w:lineRule="auto"/>
        <w:ind w:left="851" w:hanging="425"/>
        <w:jc w:val="both"/>
        <w:rPr>
          <w:rFonts w:ascii="Arial" w:hAnsi="Arial" w:cs="Arial"/>
        </w:rPr>
      </w:pPr>
      <w:r w:rsidRPr="00875965">
        <w:rPr>
          <w:rFonts w:ascii="Arial" w:hAnsi="Arial" w:cs="Arial"/>
          <w:b/>
        </w:rPr>
        <w:t xml:space="preserve">Zat teratogenik, </w:t>
      </w:r>
      <w:r w:rsidRPr="00875965">
        <w:rPr>
          <w:rFonts w:ascii="Arial" w:hAnsi="Arial" w:cs="Arial"/>
          <w:color w:val="000000"/>
        </w:rPr>
        <w:t>zat yang dapat menimbulkan kelainan anggota tubuh pada bayi yang dilahirkan</w:t>
      </w:r>
      <w:r>
        <w:rPr>
          <w:rFonts w:ascii="Arial" w:hAnsi="Arial" w:cs="Arial"/>
          <w:color w:val="000000"/>
        </w:rPr>
        <w:t xml:space="preserve">, </w:t>
      </w:r>
      <w:r w:rsidRPr="00875965">
        <w:rPr>
          <w:rFonts w:ascii="Arial" w:hAnsi="Arial" w:cs="Arial"/>
        </w:rPr>
        <w:t>Sirenomelia</w:t>
      </w:r>
      <w:r>
        <w:rPr>
          <w:rFonts w:ascii="Arial" w:hAnsi="Arial" w:cs="Arial"/>
        </w:rPr>
        <w:t xml:space="preserve">, </w:t>
      </w:r>
      <w:r w:rsidRPr="00875965">
        <w:rPr>
          <w:rFonts w:ascii="Arial" w:hAnsi="Arial" w:cs="Arial"/>
        </w:rPr>
        <w:t>Fokomelia</w:t>
      </w:r>
      <w:r>
        <w:rPr>
          <w:rFonts w:ascii="Arial" w:hAnsi="Arial" w:cs="Arial"/>
        </w:rPr>
        <w:t xml:space="preserve">, </w:t>
      </w:r>
      <w:r w:rsidRPr="00875965">
        <w:rPr>
          <w:rFonts w:ascii="Arial" w:hAnsi="Arial" w:cs="Arial"/>
        </w:rPr>
        <w:t>Polidaktili (berjari banyak)</w:t>
      </w:r>
      <w:r>
        <w:rPr>
          <w:rFonts w:ascii="Arial" w:hAnsi="Arial" w:cs="Arial"/>
        </w:rPr>
        <w:t xml:space="preserve"> dan lain-lain.</w:t>
      </w:r>
    </w:p>
    <w:p w:rsidR="004C1397" w:rsidRPr="002D4F22" w:rsidRDefault="004C1397" w:rsidP="004C1397">
      <w:pPr>
        <w:pStyle w:val="Default"/>
        <w:spacing w:line="360" w:lineRule="auto"/>
        <w:ind w:left="426"/>
        <w:jc w:val="both"/>
        <w:rPr>
          <w:rFonts w:ascii="Arial" w:hAnsi="Arial" w:cs="Arial"/>
          <w:sz w:val="22"/>
          <w:szCs w:val="22"/>
          <w:lang w:val="en-US"/>
        </w:rPr>
      </w:pPr>
      <w:r>
        <w:rPr>
          <w:rFonts w:ascii="Arial" w:hAnsi="Arial" w:cs="Arial"/>
          <w:color w:val="000000" w:themeColor="text1"/>
          <w:sz w:val="22"/>
          <w:szCs w:val="22"/>
          <w:lang w:val="en-US"/>
        </w:rPr>
        <w:t>Z</w:t>
      </w:r>
      <w:r w:rsidRPr="00B3785D">
        <w:rPr>
          <w:rFonts w:ascii="Arial" w:hAnsi="Arial" w:cs="Arial"/>
          <w:color w:val="000000" w:themeColor="text1"/>
          <w:sz w:val="22"/>
          <w:szCs w:val="22"/>
        </w:rPr>
        <w:t xml:space="preserve">at yang terbukti dan dicurigai teratogenik: </w:t>
      </w:r>
      <w:r w:rsidRPr="00B3785D">
        <w:rPr>
          <w:rFonts w:ascii="Arial" w:hAnsi="Arial" w:cs="Arial"/>
          <w:color w:val="000000" w:themeColor="text1"/>
        </w:rPr>
        <w:t>Alkohol</w:t>
      </w:r>
      <w:r>
        <w:rPr>
          <w:rFonts w:ascii="Arial" w:hAnsi="Arial" w:cs="Arial"/>
          <w:color w:val="000000" w:themeColor="text1"/>
          <w:lang w:val="en-US"/>
        </w:rPr>
        <w:t xml:space="preserve">, </w:t>
      </w:r>
      <w:r w:rsidRPr="00875965">
        <w:rPr>
          <w:rFonts w:cs="Arial"/>
          <w:color w:val="000000" w:themeColor="text1"/>
        </w:rPr>
        <w:t>Narkotika dan zat psikostimulan</w:t>
      </w:r>
      <w:r>
        <w:rPr>
          <w:rFonts w:cs="Arial"/>
          <w:color w:val="000000" w:themeColor="text1"/>
          <w:lang w:val="en-US"/>
        </w:rPr>
        <w:t xml:space="preserve">, </w:t>
      </w:r>
      <w:r w:rsidRPr="00875965">
        <w:rPr>
          <w:rFonts w:cs="Arial"/>
          <w:color w:val="000000" w:themeColor="text1"/>
        </w:rPr>
        <w:t>Obat antikonvulsan (obat kejang/antiepilepsi)</w:t>
      </w:r>
      <w:r>
        <w:rPr>
          <w:rFonts w:cs="Arial"/>
          <w:color w:val="000000" w:themeColor="text1"/>
          <w:lang w:val="en-US"/>
        </w:rPr>
        <w:t xml:space="preserve">, </w:t>
      </w:r>
      <w:r w:rsidRPr="00875965">
        <w:rPr>
          <w:rFonts w:cs="Arial"/>
          <w:color w:val="000000" w:themeColor="text1"/>
        </w:rPr>
        <w:t>bat perintang ACE dan perintang reseptor angiotensin (obat hipertensi)</w:t>
      </w:r>
      <w:r>
        <w:rPr>
          <w:rFonts w:cs="Arial"/>
          <w:color w:val="000000" w:themeColor="text1"/>
          <w:lang w:val="en-US"/>
        </w:rPr>
        <w:t xml:space="preserve"> dan lain-lain.</w:t>
      </w:r>
    </w:p>
    <w:p w:rsidR="004C1397" w:rsidRPr="00B3785D" w:rsidRDefault="004C1397" w:rsidP="004C1397">
      <w:pPr>
        <w:tabs>
          <w:tab w:val="left" w:pos="709"/>
        </w:tabs>
        <w:rPr>
          <w:rFonts w:eastAsia="Calibri" w:cs="Arial"/>
          <w:b/>
          <w:lang w:val="id-ID"/>
        </w:rPr>
      </w:pPr>
      <w:r w:rsidRPr="00B3785D">
        <w:rPr>
          <w:rFonts w:eastAsia="Calibri" w:cs="Arial"/>
          <w:b/>
          <w:lang w:val="id-ID"/>
        </w:rPr>
        <w:t>Obat-obat untuk penyakit kausal</w:t>
      </w:r>
    </w:p>
    <w:p w:rsidR="004C1397" w:rsidRPr="00472E6A" w:rsidRDefault="004C1397" w:rsidP="004C1397">
      <w:pPr>
        <w:tabs>
          <w:tab w:val="left" w:pos="567"/>
        </w:tabs>
        <w:rPr>
          <w:rFonts w:cs="Arial"/>
        </w:rPr>
      </w:pPr>
      <w:proofErr w:type="gramStart"/>
      <w:r w:rsidRPr="00B3785D">
        <w:rPr>
          <w:rFonts w:cs="Arial"/>
        </w:rPr>
        <w:t>Golongan obat yang</w:t>
      </w:r>
      <w:r w:rsidRPr="00B3785D">
        <w:rPr>
          <w:rFonts w:cs="Arial"/>
          <w:lang w:val="id-ID"/>
        </w:rPr>
        <w:t xml:space="preserve"> termasuk kelompok kemoterapi</w:t>
      </w:r>
      <w:r>
        <w:rPr>
          <w:rFonts w:cs="Arial"/>
        </w:rPr>
        <w:t xml:space="preserve"> untuk penyakit kausal</w:t>
      </w:r>
      <w:r w:rsidRPr="00B3785D">
        <w:rPr>
          <w:rFonts w:cs="Arial"/>
          <w:lang w:val="id-ID"/>
        </w:rPr>
        <w:t xml:space="preserve"> adalah</w:t>
      </w:r>
      <w:r w:rsidRPr="00B3785D">
        <w:rPr>
          <w:rFonts w:cs="Arial"/>
        </w:rPr>
        <w:t xml:space="preserve"> antibiotik, antimalaria, antiamuba, antelmintika, antivirus, antijamur, antineoplastika (sitostatika), antituberkulosis, dan antilepra.</w:t>
      </w:r>
      <w:proofErr w:type="gramEnd"/>
      <w:r w:rsidRPr="00B3785D">
        <w:rPr>
          <w:rFonts w:cs="Arial"/>
          <w:lang w:val="id-ID"/>
        </w:rPr>
        <w:t xml:space="preserve"> Antibiotika sudah dipelajari dalam bahasan khusus tentang antibiotika.</w:t>
      </w:r>
    </w:p>
    <w:p w:rsidR="004C1397" w:rsidRPr="00472E6A" w:rsidRDefault="004C1397" w:rsidP="004C1397">
      <w:pPr>
        <w:pStyle w:val="ListParagraph"/>
        <w:numPr>
          <w:ilvl w:val="1"/>
          <w:numId w:val="15"/>
        </w:numPr>
        <w:spacing w:after="200"/>
        <w:ind w:left="851" w:hanging="567"/>
        <w:rPr>
          <w:rFonts w:cs="Arial"/>
        </w:rPr>
      </w:pPr>
      <w:r w:rsidRPr="00472E6A">
        <w:rPr>
          <w:rFonts w:cs="Arial"/>
          <w:b/>
        </w:rPr>
        <w:t xml:space="preserve">Golongan </w:t>
      </w:r>
      <w:proofErr w:type="gramStart"/>
      <w:r w:rsidRPr="00472E6A">
        <w:rPr>
          <w:rFonts w:cs="Arial"/>
          <w:b/>
        </w:rPr>
        <w:t>Sulfonamida ,</w:t>
      </w:r>
      <w:proofErr w:type="gramEnd"/>
      <w:r w:rsidRPr="00472E6A">
        <w:rPr>
          <w:rFonts w:cs="Arial"/>
          <w:b/>
        </w:rPr>
        <w:t xml:space="preserve"> </w:t>
      </w:r>
      <w:r w:rsidRPr="00472E6A">
        <w:rPr>
          <w:rFonts w:cs="Arial"/>
        </w:rPr>
        <w:t>Sulfonamida a</w:t>
      </w:r>
      <w:r w:rsidRPr="00472E6A">
        <w:rPr>
          <w:rFonts w:cs="Arial"/>
          <w:lang w:val="id-ID"/>
        </w:rPr>
        <w:t>dalah antimikroba yang digunakan secara sistemis maupun topikal untuk beberapa penyakit infeksi. Sulfa bersifat bakteriostatik luas terhadap banyak bakteri gram positif dan negatif. Mekanisme kerjanya berdasarkan antagonisme saingan antara PABA (</w:t>
      </w:r>
      <w:r w:rsidRPr="00472E6A">
        <w:rPr>
          <w:rFonts w:cs="Arial"/>
          <w:i/>
          <w:lang w:val="id-ID"/>
        </w:rPr>
        <w:t>Para Amino Benzoic Acid</w:t>
      </w:r>
      <w:r w:rsidRPr="00472E6A">
        <w:rPr>
          <w:rFonts w:cs="Arial"/>
          <w:lang w:val="id-ID"/>
        </w:rPr>
        <w:t>) yang rumus dasarnya mirip dengan rumus dasar sulfa</w:t>
      </w:r>
      <w:r w:rsidRPr="00472E6A">
        <w:rPr>
          <w:rFonts w:cs="Arial"/>
        </w:rPr>
        <w:t>:</w:t>
      </w:r>
    </w:p>
    <w:p w:rsidR="004C1397" w:rsidRPr="00472E6A" w:rsidRDefault="004C1397" w:rsidP="004C1397">
      <w:pPr>
        <w:ind w:left="851"/>
        <w:rPr>
          <w:rFonts w:cs="Arial"/>
        </w:rPr>
      </w:pPr>
      <w:r w:rsidRPr="00B3785D">
        <w:rPr>
          <w:rFonts w:cs="Arial"/>
          <w:lang w:val="id-ID"/>
        </w:rPr>
        <w:t>Efek samping</w:t>
      </w:r>
      <w:r w:rsidRPr="00B3785D">
        <w:rPr>
          <w:rFonts w:cs="Arial"/>
        </w:rPr>
        <w:t>:</w:t>
      </w:r>
      <w:r>
        <w:rPr>
          <w:rFonts w:cs="Arial"/>
        </w:rPr>
        <w:t xml:space="preserve"> </w:t>
      </w:r>
      <w:r w:rsidRPr="00472E6A">
        <w:rPr>
          <w:rFonts w:cs="Arial"/>
        </w:rPr>
        <w:t>K</w:t>
      </w:r>
      <w:r w:rsidRPr="00472E6A">
        <w:rPr>
          <w:rFonts w:cs="Arial"/>
          <w:lang w:val="id-ID"/>
        </w:rPr>
        <w:t xml:space="preserve">erusakan pada sel-sel darah </w:t>
      </w:r>
      <w:r w:rsidRPr="00472E6A">
        <w:rPr>
          <w:rFonts w:cs="Arial"/>
        </w:rPr>
        <w:t>(</w:t>
      </w:r>
      <w:r w:rsidRPr="00472E6A">
        <w:rPr>
          <w:rFonts w:cs="Arial"/>
          <w:lang w:val="id-ID"/>
        </w:rPr>
        <w:t>agranulositosis, anemia aplastis</w:t>
      </w:r>
      <w:r w:rsidRPr="00472E6A">
        <w:rPr>
          <w:rFonts w:cs="Arial"/>
        </w:rPr>
        <w:t>,</w:t>
      </w:r>
      <w:r w:rsidRPr="00472E6A">
        <w:rPr>
          <w:rFonts w:cs="Arial"/>
          <w:lang w:val="id-ID"/>
        </w:rPr>
        <w:t xml:space="preserve"> dan hemolitik</w:t>
      </w:r>
      <w:r>
        <w:rPr>
          <w:rFonts w:cs="Arial"/>
        </w:rPr>
        <w:t>) dan t</w:t>
      </w:r>
      <w:r w:rsidRPr="00472E6A">
        <w:rPr>
          <w:rFonts w:cs="Arial"/>
        </w:rPr>
        <w:t xml:space="preserve">erjadinya </w:t>
      </w:r>
      <w:r w:rsidRPr="00472E6A">
        <w:rPr>
          <w:rFonts w:cs="Arial"/>
          <w:lang w:val="id-ID"/>
        </w:rPr>
        <w:t xml:space="preserve">kristaluria </w:t>
      </w:r>
    </w:p>
    <w:p w:rsidR="004C1397" w:rsidRPr="00B3785D" w:rsidRDefault="004C1397" w:rsidP="004C1397">
      <w:pPr>
        <w:pStyle w:val="BodyText"/>
        <w:spacing w:line="360" w:lineRule="auto"/>
        <w:ind w:left="851"/>
        <w:rPr>
          <w:rFonts w:ascii="Arial" w:hAnsi="Arial" w:cs="Arial"/>
          <w:sz w:val="22"/>
          <w:szCs w:val="22"/>
        </w:rPr>
      </w:pPr>
      <w:r w:rsidRPr="00B3785D">
        <w:rPr>
          <w:rFonts w:ascii="Arial" w:hAnsi="Arial" w:cs="Arial"/>
          <w:sz w:val="22"/>
          <w:szCs w:val="22"/>
        </w:rPr>
        <w:t>Kombinasi sulfonamida:</w:t>
      </w:r>
      <w:r>
        <w:rPr>
          <w:rFonts w:ascii="Arial" w:hAnsi="Arial" w:cs="Arial"/>
          <w:sz w:val="22"/>
          <w:szCs w:val="22"/>
        </w:rPr>
        <w:t xml:space="preserve"> </w:t>
      </w:r>
      <w:r w:rsidRPr="00B3785D">
        <w:rPr>
          <w:rFonts w:ascii="Arial" w:hAnsi="Arial" w:cs="Arial"/>
          <w:sz w:val="22"/>
          <w:szCs w:val="22"/>
        </w:rPr>
        <w:t xml:space="preserve">Trisulfa: kombinasi sulfadiazin + sulfamerazin + sulfamezatin dalam perbandingan yang </w:t>
      </w:r>
      <w:proofErr w:type="gramStart"/>
      <w:r w:rsidRPr="00B3785D">
        <w:rPr>
          <w:rFonts w:ascii="Arial" w:hAnsi="Arial" w:cs="Arial"/>
          <w:sz w:val="22"/>
          <w:szCs w:val="22"/>
        </w:rPr>
        <w:t>sama</w:t>
      </w:r>
      <w:proofErr w:type="gramEnd"/>
      <w:r w:rsidRPr="00B3785D">
        <w:rPr>
          <w:rFonts w:ascii="Arial" w:hAnsi="Arial" w:cs="Arial"/>
          <w:sz w:val="22"/>
          <w:szCs w:val="22"/>
        </w:rPr>
        <w:t xml:space="preserve">. Kotrimoksazol: kombinasi trimetoprim dan sulfametoksazol yang berkhasiat bakterisid, memperkuat khasiatnya dan menurunkan </w:t>
      </w:r>
      <w:r w:rsidRPr="00B3785D">
        <w:rPr>
          <w:rFonts w:ascii="Arial" w:hAnsi="Arial" w:cs="Arial"/>
          <w:sz w:val="22"/>
          <w:szCs w:val="22"/>
        </w:rPr>
        <w:lastRenderedPageBreak/>
        <w:t>resistensi.</w:t>
      </w:r>
      <w:r>
        <w:rPr>
          <w:rFonts w:ascii="Arial" w:hAnsi="Arial" w:cs="Arial"/>
          <w:sz w:val="22"/>
          <w:szCs w:val="22"/>
        </w:rPr>
        <w:t xml:space="preserve"> </w:t>
      </w:r>
      <w:r w:rsidRPr="00B3785D">
        <w:rPr>
          <w:rFonts w:ascii="Arial" w:hAnsi="Arial" w:cs="Arial"/>
          <w:sz w:val="22"/>
          <w:szCs w:val="22"/>
        </w:rPr>
        <w:t>Kombinasi sulfadoksin + pirimetamin: digunakan sebagai profilaksis dan pengobatan malaria tropika.</w:t>
      </w:r>
    </w:p>
    <w:p w:rsidR="004C1397" w:rsidRPr="00B3785D" w:rsidRDefault="004C1397" w:rsidP="004C1397">
      <w:pPr>
        <w:pStyle w:val="BodyText"/>
        <w:spacing w:line="360" w:lineRule="auto"/>
        <w:ind w:left="851"/>
        <w:rPr>
          <w:rFonts w:ascii="Arial" w:hAnsi="Arial" w:cs="Arial"/>
          <w:sz w:val="22"/>
          <w:szCs w:val="22"/>
        </w:rPr>
      </w:pPr>
      <w:r w:rsidRPr="00B3785D">
        <w:rPr>
          <w:rFonts w:ascii="Arial" w:hAnsi="Arial" w:cs="Arial"/>
          <w:sz w:val="22"/>
          <w:szCs w:val="22"/>
        </w:rPr>
        <w:t>Obat-obat tersendiri:</w:t>
      </w:r>
    </w:p>
    <w:p w:rsidR="004C1397" w:rsidRPr="00B3785D" w:rsidRDefault="004C1397" w:rsidP="004C1397">
      <w:pPr>
        <w:pStyle w:val="Heading9"/>
        <w:keepLines w:val="0"/>
        <w:numPr>
          <w:ilvl w:val="0"/>
          <w:numId w:val="41"/>
        </w:numPr>
        <w:spacing w:before="0"/>
        <w:ind w:left="1134" w:hanging="284"/>
        <w:rPr>
          <w:rFonts w:ascii="Arial" w:hAnsi="Arial" w:cs="Arial"/>
          <w:b/>
          <w:i w:val="0"/>
          <w:sz w:val="22"/>
          <w:szCs w:val="22"/>
          <w:lang w:val="id-ID"/>
        </w:rPr>
      </w:pPr>
      <w:r w:rsidRPr="00B3785D">
        <w:rPr>
          <w:rFonts w:ascii="Arial" w:hAnsi="Arial" w:cs="Arial"/>
          <w:i w:val="0"/>
          <w:sz w:val="22"/>
          <w:szCs w:val="22"/>
          <w:lang w:val="id-ID"/>
        </w:rPr>
        <w:t>Trisulfa</w:t>
      </w:r>
    </w:p>
    <w:p w:rsidR="004C1397" w:rsidRPr="00B3785D" w:rsidRDefault="004C1397" w:rsidP="004C1397">
      <w:pPr>
        <w:tabs>
          <w:tab w:val="left" w:pos="3119"/>
          <w:tab w:val="left" w:pos="3261"/>
        </w:tabs>
        <w:ind w:left="3261" w:hanging="2127"/>
        <w:rPr>
          <w:rFonts w:cs="Arial"/>
          <w:lang w:val="id-ID"/>
        </w:rPr>
      </w:pPr>
      <w:r w:rsidRPr="00B3785D">
        <w:rPr>
          <w:rFonts w:cs="Arial"/>
          <w:lang w:val="id-ID"/>
        </w:rPr>
        <w:t>Indikasi</w:t>
      </w:r>
      <w:r w:rsidRPr="00B3785D">
        <w:rPr>
          <w:rFonts w:cs="Arial"/>
        </w:rPr>
        <w:tab/>
        <w:t>:</w:t>
      </w:r>
      <w:r w:rsidRPr="00B3785D">
        <w:rPr>
          <w:rFonts w:cs="Arial"/>
        </w:rPr>
        <w:tab/>
      </w:r>
      <w:r w:rsidRPr="00B3785D">
        <w:rPr>
          <w:rFonts w:cs="Arial"/>
          <w:lang w:val="id-ID"/>
        </w:rPr>
        <w:t>Infeksi oleh kuman gram pos</w:t>
      </w:r>
      <w:r w:rsidRPr="00B3785D">
        <w:rPr>
          <w:rFonts w:cs="Arial"/>
        </w:rPr>
        <w:t>itif</w:t>
      </w:r>
      <w:r w:rsidRPr="00B3785D">
        <w:rPr>
          <w:rFonts w:cs="Arial"/>
          <w:lang w:val="id-ID"/>
        </w:rPr>
        <w:t xml:space="preserve"> dan neg</w:t>
      </w:r>
      <w:r w:rsidRPr="00B3785D">
        <w:rPr>
          <w:rFonts w:cs="Arial"/>
        </w:rPr>
        <w:t>atif</w:t>
      </w:r>
      <w:r w:rsidRPr="00B3785D">
        <w:rPr>
          <w:rFonts w:cs="Arial"/>
          <w:lang w:val="id-ID"/>
        </w:rPr>
        <w:t xml:space="preserve"> yang peka terhadap obat ini misalnya infeksi saluran na</w:t>
      </w:r>
      <w:r w:rsidRPr="00B3785D">
        <w:rPr>
          <w:rFonts w:cs="Arial"/>
        </w:rPr>
        <w:t>p</w:t>
      </w:r>
      <w:r w:rsidRPr="00B3785D">
        <w:rPr>
          <w:rFonts w:cs="Arial"/>
          <w:lang w:val="id-ID"/>
        </w:rPr>
        <w:t>as dan saluran pencernaan.</w:t>
      </w:r>
    </w:p>
    <w:p w:rsidR="004C1397" w:rsidRPr="00B3785D" w:rsidRDefault="004C1397" w:rsidP="004C1397">
      <w:pPr>
        <w:tabs>
          <w:tab w:val="left" w:pos="3119"/>
          <w:tab w:val="left" w:pos="3261"/>
        </w:tabs>
        <w:ind w:left="3261" w:hanging="2127"/>
        <w:rPr>
          <w:rFonts w:cs="Arial"/>
          <w:lang w:val="id-ID"/>
        </w:rPr>
      </w:pPr>
      <w:r w:rsidRPr="00B3785D">
        <w:rPr>
          <w:rFonts w:cs="Arial"/>
          <w:lang w:val="id-ID"/>
        </w:rPr>
        <w:t>Kontra indikasi</w:t>
      </w:r>
      <w:r w:rsidRPr="00B3785D">
        <w:rPr>
          <w:rFonts w:cs="Arial"/>
        </w:rPr>
        <w:tab/>
        <w:t>:</w:t>
      </w:r>
      <w:r w:rsidRPr="00B3785D">
        <w:rPr>
          <w:rFonts w:cs="Arial"/>
        </w:rPr>
        <w:tab/>
      </w:r>
      <w:r w:rsidRPr="00B3785D">
        <w:rPr>
          <w:rFonts w:cs="Arial"/>
          <w:lang w:val="id-ID"/>
        </w:rPr>
        <w:t>Hipersensiti</w:t>
      </w:r>
      <w:r w:rsidRPr="00B3785D">
        <w:rPr>
          <w:rFonts w:cs="Arial"/>
        </w:rPr>
        <w:t>f</w:t>
      </w:r>
      <w:r w:rsidRPr="00B3785D">
        <w:rPr>
          <w:rFonts w:cs="Arial"/>
          <w:lang w:val="id-ID"/>
        </w:rPr>
        <w:t xml:space="preserve"> terhadap obat ini kehamilan dan masa menyusui.</w:t>
      </w:r>
    </w:p>
    <w:p w:rsidR="004C1397" w:rsidRPr="002D4F22" w:rsidRDefault="004C1397" w:rsidP="004C1397">
      <w:pPr>
        <w:tabs>
          <w:tab w:val="left" w:pos="3119"/>
          <w:tab w:val="left" w:pos="3261"/>
        </w:tabs>
        <w:ind w:left="3261" w:hanging="2127"/>
        <w:rPr>
          <w:rFonts w:cs="Arial"/>
        </w:rPr>
      </w:pPr>
      <w:r w:rsidRPr="00B3785D">
        <w:rPr>
          <w:rFonts w:cs="Arial"/>
          <w:lang w:val="id-ID"/>
        </w:rPr>
        <w:t>Efek samping</w:t>
      </w:r>
      <w:r w:rsidRPr="00B3785D">
        <w:rPr>
          <w:rFonts w:cs="Arial"/>
        </w:rPr>
        <w:tab/>
        <w:t>:</w:t>
      </w:r>
      <w:r w:rsidRPr="00B3785D">
        <w:rPr>
          <w:rFonts w:cs="Arial"/>
        </w:rPr>
        <w:tab/>
      </w:r>
      <w:r w:rsidRPr="00B3785D">
        <w:rPr>
          <w:rFonts w:cs="Arial"/>
          <w:lang w:val="id-ID"/>
        </w:rPr>
        <w:t>Gangguan kulit, muntah, diare, kristal</w:t>
      </w:r>
      <w:r w:rsidRPr="00B3785D">
        <w:rPr>
          <w:rFonts w:cs="Arial"/>
        </w:rPr>
        <w:t>uria</w:t>
      </w:r>
      <w:r w:rsidRPr="00B3785D">
        <w:rPr>
          <w:rFonts w:cs="Arial"/>
          <w:lang w:val="id-ID"/>
        </w:rPr>
        <w:t xml:space="preserve"> dan gangguan darah</w:t>
      </w:r>
      <w:r w:rsidRPr="00B3785D">
        <w:rPr>
          <w:rFonts w:cs="Arial"/>
        </w:rPr>
        <w:t>.</w:t>
      </w:r>
    </w:p>
    <w:p w:rsidR="004C1397" w:rsidRPr="00B3785D" w:rsidRDefault="004C1397" w:rsidP="004C1397">
      <w:pPr>
        <w:pStyle w:val="ListParagraph"/>
        <w:numPr>
          <w:ilvl w:val="0"/>
          <w:numId w:val="41"/>
        </w:numPr>
        <w:spacing w:after="0"/>
        <w:ind w:left="1134" w:hanging="284"/>
        <w:jc w:val="left"/>
        <w:rPr>
          <w:rFonts w:cs="Arial"/>
          <w:lang w:val="id-ID"/>
        </w:rPr>
      </w:pPr>
      <w:r w:rsidRPr="00B3785D">
        <w:rPr>
          <w:rFonts w:cs="Arial"/>
          <w:lang w:val="id-ID"/>
        </w:rPr>
        <w:t>Kotrimoksazol</w:t>
      </w:r>
    </w:p>
    <w:p w:rsidR="004C1397" w:rsidRPr="00B3785D" w:rsidRDefault="004C1397" w:rsidP="004C1397">
      <w:pPr>
        <w:ind w:left="1134"/>
        <w:rPr>
          <w:rFonts w:cs="Arial"/>
        </w:rPr>
      </w:pPr>
      <w:r w:rsidRPr="00B3785D">
        <w:rPr>
          <w:rFonts w:cs="Arial"/>
          <w:lang w:val="id-ID"/>
        </w:rPr>
        <w:t>Kotrimoksazol merupakan kombinasi antara trimetroprim dan sulfametoksazol dengan perbandingan 1</w:t>
      </w:r>
      <w:r w:rsidRPr="00B3785D">
        <w:rPr>
          <w:rFonts w:cs="Arial"/>
        </w:rPr>
        <w:t>:5.</w:t>
      </w:r>
    </w:p>
    <w:p w:rsidR="004C1397" w:rsidRPr="00B3785D" w:rsidRDefault="004C1397" w:rsidP="004C1397">
      <w:pPr>
        <w:tabs>
          <w:tab w:val="left" w:pos="3119"/>
          <w:tab w:val="left" w:pos="3261"/>
        </w:tabs>
        <w:ind w:left="3261" w:hanging="2127"/>
        <w:rPr>
          <w:rFonts w:cs="Arial"/>
        </w:rPr>
      </w:pPr>
      <w:r w:rsidRPr="00B3785D">
        <w:rPr>
          <w:rFonts w:cs="Arial"/>
          <w:lang w:val="id-ID"/>
        </w:rPr>
        <w:t>Indikasi</w:t>
      </w:r>
      <w:r w:rsidRPr="00B3785D">
        <w:rPr>
          <w:rFonts w:cs="Arial"/>
        </w:rPr>
        <w:tab/>
        <w:t>:</w:t>
      </w:r>
      <w:r w:rsidRPr="00B3785D">
        <w:rPr>
          <w:rFonts w:cs="Arial"/>
        </w:rPr>
        <w:tab/>
      </w:r>
      <w:r w:rsidRPr="00B3785D">
        <w:rPr>
          <w:rFonts w:cs="Arial"/>
          <w:lang w:val="id-ID"/>
        </w:rPr>
        <w:t>Antibakteri spe</w:t>
      </w:r>
      <w:r w:rsidRPr="00B3785D">
        <w:rPr>
          <w:rFonts w:cs="Arial"/>
        </w:rPr>
        <w:t>k</w:t>
      </w:r>
      <w:r w:rsidRPr="00B3785D">
        <w:rPr>
          <w:rFonts w:cs="Arial"/>
          <w:lang w:val="id-ID"/>
        </w:rPr>
        <w:t>trum luas, infeksi saluran kemih, infeksi THT, bronkitis kronis, demam tifoid</w:t>
      </w:r>
      <w:r w:rsidRPr="00B3785D">
        <w:rPr>
          <w:rFonts w:cs="Arial"/>
        </w:rPr>
        <w:t xml:space="preserve">, </w:t>
      </w:r>
      <w:r w:rsidRPr="00B3785D">
        <w:rPr>
          <w:rFonts w:cs="Arial"/>
          <w:lang w:val="id-ID"/>
        </w:rPr>
        <w:t>dan shigelosis</w:t>
      </w:r>
      <w:r w:rsidRPr="00B3785D">
        <w:rPr>
          <w:rFonts w:cs="Arial"/>
        </w:rPr>
        <w:t>.</w:t>
      </w:r>
    </w:p>
    <w:p w:rsidR="004C1397" w:rsidRPr="00B3785D" w:rsidRDefault="004C1397" w:rsidP="004C1397">
      <w:pPr>
        <w:tabs>
          <w:tab w:val="left" w:pos="3119"/>
          <w:tab w:val="left" w:pos="3261"/>
        </w:tabs>
        <w:ind w:left="3261" w:hanging="2127"/>
        <w:rPr>
          <w:rFonts w:cs="Arial"/>
        </w:rPr>
      </w:pPr>
      <w:r w:rsidRPr="00B3785D">
        <w:rPr>
          <w:rFonts w:cs="Arial"/>
          <w:lang w:val="id-ID"/>
        </w:rPr>
        <w:t>Kontra indikasi</w:t>
      </w:r>
      <w:r w:rsidRPr="00B3785D">
        <w:rPr>
          <w:rFonts w:cs="Arial"/>
        </w:rPr>
        <w:tab/>
        <w:t>:</w:t>
      </w:r>
      <w:r w:rsidRPr="00B3785D">
        <w:rPr>
          <w:rFonts w:cs="Arial"/>
        </w:rPr>
        <w:tab/>
      </w:r>
      <w:r w:rsidRPr="00B3785D">
        <w:rPr>
          <w:rFonts w:cs="Arial"/>
          <w:lang w:val="id-ID"/>
        </w:rPr>
        <w:t>Hipersensiti</w:t>
      </w:r>
      <w:r w:rsidRPr="00B3785D">
        <w:rPr>
          <w:rFonts w:cs="Arial"/>
        </w:rPr>
        <w:t>f</w:t>
      </w:r>
      <w:r w:rsidRPr="00B3785D">
        <w:rPr>
          <w:rFonts w:cs="Arial"/>
          <w:lang w:val="id-ID"/>
        </w:rPr>
        <w:t xml:space="preserve"> terhadap sulfa, gagal ginjal, gangguan fungsi hati   yang berat</w:t>
      </w:r>
      <w:r w:rsidRPr="00B3785D">
        <w:rPr>
          <w:rFonts w:cs="Arial"/>
        </w:rPr>
        <w:t>.</w:t>
      </w:r>
    </w:p>
    <w:p w:rsidR="004C1397" w:rsidRPr="00B3785D" w:rsidRDefault="004C1397" w:rsidP="004C1397">
      <w:pPr>
        <w:tabs>
          <w:tab w:val="left" w:pos="3119"/>
          <w:tab w:val="left" w:pos="3261"/>
        </w:tabs>
        <w:ind w:left="3261" w:hanging="2127"/>
        <w:rPr>
          <w:rFonts w:cs="Arial"/>
          <w:lang w:val="id-ID"/>
        </w:rPr>
      </w:pPr>
      <w:r w:rsidRPr="00B3785D">
        <w:rPr>
          <w:rFonts w:cs="Arial"/>
          <w:lang w:val="id-ID"/>
        </w:rPr>
        <w:t>Perhatian</w:t>
      </w:r>
      <w:r w:rsidRPr="00B3785D">
        <w:rPr>
          <w:rFonts w:cs="Arial"/>
        </w:rPr>
        <w:tab/>
        <w:t>:</w:t>
      </w:r>
      <w:r w:rsidRPr="00B3785D">
        <w:rPr>
          <w:rFonts w:cs="Arial"/>
        </w:rPr>
        <w:tab/>
      </w:r>
      <w:r w:rsidRPr="00B3785D">
        <w:rPr>
          <w:rFonts w:cs="Arial"/>
          <w:lang w:val="id-ID"/>
        </w:rPr>
        <w:t>Pada penggunaan jangka panjang perlu dilakukan hitung jenis sel  darah, hindari penggunaan pada bayi di bawah 6 minggu.</w:t>
      </w:r>
    </w:p>
    <w:p w:rsidR="004C1397" w:rsidRPr="002D4F22" w:rsidRDefault="004C1397" w:rsidP="004C1397">
      <w:pPr>
        <w:tabs>
          <w:tab w:val="left" w:pos="3119"/>
          <w:tab w:val="left" w:pos="3261"/>
        </w:tabs>
        <w:ind w:left="3261" w:hanging="2127"/>
        <w:rPr>
          <w:rFonts w:cs="Arial"/>
        </w:rPr>
      </w:pPr>
      <w:r w:rsidRPr="00B3785D">
        <w:rPr>
          <w:rFonts w:cs="Arial"/>
          <w:lang w:val="id-ID"/>
        </w:rPr>
        <w:t>Efek samping</w:t>
      </w:r>
      <w:r w:rsidRPr="00B3785D">
        <w:rPr>
          <w:rFonts w:cs="Arial"/>
        </w:rPr>
        <w:tab/>
        <w:t>:</w:t>
      </w:r>
      <w:r w:rsidRPr="00B3785D">
        <w:rPr>
          <w:rFonts w:cs="Arial"/>
        </w:rPr>
        <w:tab/>
      </w:r>
      <w:r w:rsidRPr="00B3785D">
        <w:rPr>
          <w:rFonts w:cs="Arial"/>
          <w:lang w:val="id-ID"/>
        </w:rPr>
        <w:t>Gangguan darah, mual, muntah, ruam (termasuk sindrom Stevens</w:t>
      </w:r>
      <w:r w:rsidRPr="00B3785D">
        <w:rPr>
          <w:rFonts w:cs="Arial"/>
        </w:rPr>
        <w:t>-</w:t>
      </w:r>
      <w:r w:rsidRPr="00B3785D">
        <w:rPr>
          <w:rFonts w:cs="Arial"/>
          <w:lang w:val="id-ID"/>
        </w:rPr>
        <w:t>Johnson) reaksi alergi,diare</w:t>
      </w:r>
      <w:r w:rsidRPr="00B3785D">
        <w:rPr>
          <w:rFonts w:cs="Arial"/>
        </w:rPr>
        <w:t>,</w:t>
      </w:r>
      <w:r w:rsidRPr="00B3785D">
        <w:rPr>
          <w:rFonts w:cs="Arial"/>
          <w:lang w:val="id-ID"/>
        </w:rPr>
        <w:t xml:space="preserve"> d</w:t>
      </w:r>
      <w:r w:rsidRPr="00B3785D">
        <w:rPr>
          <w:rFonts w:cs="Arial"/>
        </w:rPr>
        <w:t>an lain-lain.</w:t>
      </w:r>
    </w:p>
    <w:p w:rsidR="004C1397" w:rsidRPr="00B3785D" w:rsidRDefault="004C1397" w:rsidP="004C1397">
      <w:pPr>
        <w:pStyle w:val="ListParagraph"/>
        <w:numPr>
          <w:ilvl w:val="0"/>
          <w:numId w:val="41"/>
        </w:numPr>
        <w:spacing w:after="0"/>
        <w:ind w:left="1134" w:hanging="284"/>
        <w:jc w:val="left"/>
        <w:rPr>
          <w:rFonts w:cs="Arial"/>
        </w:rPr>
      </w:pPr>
      <w:r w:rsidRPr="00B3785D">
        <w:rPr>
          <w:rFonts w:cs="Arial"/>
          <w:lang w:val="id-ID"/>
        </w:rPr>
        <w:t>Sulfa</w:t>
      </w:r>
      <w:r w:rsidRPr="00B3785D">
        <w:rPr>
          <w:rFonts w:cs="Arial"/>
        </w:rPr>
        <w:t>s</w:t>
      </w:r>
      <w:r w:rsidRPr="00B3785D">
        <w:rPr>
          <w:rFonts w:cs="Arial"/>
          <w:lang w:val="id-ID"/>
        </w:rPr>
        <w:t>etamid</w:t>
      </w:r>
    </w:p>
    <w:p w:rsidR="004C1397" w:rsidRPr="0029386F" w:rsidRDefault="004C1397" w:rsidP="004C1397">
      <w:pPr>
        <w:ind w:left="1134"/>
        <w:rPr>
          <w:rFonts w:cs="Arial"/>
        </w:rPr>
      </w:pPr>
      <w:proofErr w:type="gramStart"/>
      <w:r w:rsidRPr="00B3785D">
        <w:rPr>
          <w:rFonts w:cs="Arial"/>
        </w:rPr>
        <w:t>Sulfasetamid merupakan</w:t>
      </w:r>
      <w:r w:rsidRPr="00B3785D">
        <w:rPr>
          <w:rFonts w:cs="Arial"/>
          <w:lang w:val="id-ID"/>
        </w:rPr>
        <w:t xml:space="preserve"> golongan sulfonamid yang digunakan dalam salep dan tetes mata.</w:t>
      </w:r>
      <w:proofErr w:type="gramEnd"/>
    </w:p>
    <w:p w:rsidR="004C1397" w:rsidRPr="00B3785D" w:rsidRDefault="004C1397" w:rsidP="004C1397">
      <w:pPr>
        <w:pStyle w:val="ListParagraph"/>
        <w:numPr>
          <w:ilvl w:val="1"/>
          <w:numId w:val="15"/>
        </w:numPr>
        <w:tabs>
          <w:tab w:val="left" w:pos="284"/>
        </w:tabs>
        <w:overflowPunct w:val="0"/>
        <w:spacing w:after="0"/>
        <w:ind w:left="851" w:hanging="567"/>
        <w:jc w:val="left"/>
        <w:rPr>
          <w:rFonts w:cs="Arial"/>
          <w:b/>
        </w:rPr>
      </w:pPr>
      <w:r w:rsidRPr="00B3785D">
        <w:rPr>
          <w:rFonts w:cs="Arial"/>
          <w:b/>
        </w:rPr>
        <w:t>Antimalaria</w:t>
      </w:r>
    </w:p>
    <w:p w:rsidR="004C1397" w:rsidRPr="00B917E5" w:rsidRDefault="004C1397" w:rsidP="004C1397">
      <w:pPr>
        <w:tabs>
          <w:tab w:val="left" w:pos="426"/>
        </w:tabs>
        <w:overflowPunct w:val="0"/>
        <w:ind w:left="284"/>
        <w:rPr>
          <w:rFonts w:cs="Arial"/>
        </w:rPr>
      </w:pPr>
      <w:proofErr w:type="gramStart"/>
      <w:r w:rsidRPr="00B3785D">
        <w:rPr>
          <w:rFonts w:cs="Arial"/>
        </w:rPr>
        <w:t>Obat tertua untuk mengobati demam malaria adalah kulit pohon kina dan alkaloid yang dikandungnya (kinin, 1820).</w:t>
      </w:r>
      <w:proofErr w:type="gramEnd"/>
      <w:r w:rsidRPr="00B3785D">
        <w:rPr>
          <w:rFonts w:cs="Arial"/>
        </w:rPr>
        <w:t xml:space="preserve"> </w:t>
      </w:r>
      <w:proofErr w:type="gramStart"/>
      <w:r w:rsidRPr="00B3785D">
        <w:rPr>
          <w:rFonts w:cs="Arial"/>
        </w:rPr>
        <w:t>Selanjutnya ditemukan obat-obat lain seperti mepakrin, kloroquin, proguanil, dan lain-lain.</w:t>
      </w:r>
      <w:proofErr w:type="gramEnd"/>
      <w:r w:rsidRPr="00B3785D">
        <w:rPr>
          <w:rFonts w:cs="Arial"/>
        </w:rPr>
        <w:t xml:space="preserve"> Artemer (1991) </w:t>
      </w:r>
    </w:p>
    <w:p w:rsidR="004C1397" w:rsidRPr="00B3785D" w:rsidRDefault="004C1397" w:rsidP="004C1397">
      <w:pPr>
        <w:pStyle w:val="BodyTextIndent3"/>
        <w:spacing w:line="360" w:lineRule="auto"/>
        <w:ind w:left="284"/>
        <w:rPr>
          <w:rFonts w:ascii="Arial" w:hAnsi="Arial" w:cs="Arial"/>
          <w:b/>
          <w:bCs/>
          <w:iCs/>
          <w:sz w:val="22"/>
          <w:szCs w:val="22"/>
        </w:rPr>
      </w:pPr>
      <w:r w:rsidRPr="00B3785D">
        <w:rPr>
          <w:rFonts w:ascii="Arial" w:hAnsi="Arial" w:cs="Arial"/>
          <w:b/>
          <w:bCs/>
          <w:iCs/>
          <w:sz w:val="22"/>
          <w:szCs w:val="22"/>
          <w:lang w:val="id-ID"/>
        </w:rPr>
        <w:t xml:space="preserve">Penggolongan obat </w:t>
      </w:r>
      <w:r w:rsidRPr="00B3785D">
        <w:rPr>
          <w:rFonts w:ascii="Arial" w:hAnsi="Arial" w:cs="Arial"/>
          <w:b/>
          <w:bCs/>
          <w:iCs/>
          <w:sz w:val="22"/>
          <w:szCs w:val="22"/>
        </w:rPr>
        <w:t>anti</w:t>
      </w:r>
      <w:r w:rsidRPr="00B3785D">
        <w:rPr>
          <w:rFonts w:ascii="Arial" w:hAnsi="Arial" w:cs="Arial"/>
          <w:b/>
          <w:bCs/>
          <w:iCs/>
          <w:sz w:val="22"/>
          <w:szCs w:val="22"/>
          <w:lang w:val="id-ID"/>
        </w:rPr>
        <w:t>malaria</w:t>
      </w:r>
    </w:p>
    <w:p w:rsidR="004C1397" w:rsidRPr="00B3785D" w:rsidRDefault="004C1397" w:rsidP="004C1397">
      <w:pPr>
        <w:pStyle w:val="BodyTextIndent3"/>
        <w:spacing w:line="360" w:lineRule="auto"/>
        <w:ind w:left="284"/>
        <w:rPr>
          <w:rFonts w:ascii="Arial" w:hAnsi="Arial" w:cs="Arial"/>
          <w:bCs/>
          <w:iCs/>
          <w:sz w:val="22"/>
          <w:szCs w:val="22"/>
        </w:rPr>
      </w:pPr>
      <w:r w:rsidRPr="00B3785D">
        <w:rPr>
          <w:rFonts w:ascii="Arial" w:hAnsi="Arial" w:cs="Arial"/>
          <w:bCs/>
          <w:iCs/>
          <w:sz w:val="22"/>
          <w:szCs w:val="22"/>
        </w:rPr>
        <w:lastRenderedPageBreak/>
        <w:t>Berdasarkan titik kerjanya dalam tubuh (eritrosit atau hati), obat malaria dapat dikelompokkan sebagai berikut:</w:t>
      </w:r>
    </w:p>
    <w:p w:rsidR="004C1397" w:rsidRPr="00B3785D" w:rsidRDefault="004C1397" w:rsidP="004C1397">
      <w:pPr>
        <w:pStyle w:val="BodyTextIndent3"/>
        <w:numPr>
          <w:ilvl w:val="0"/>
          <w:numId w:val="36"/>
        </w:numPr>
        <w:tabs>
          <w:tab w:val="left" w:pos="567"/>
        </w:tabs>
        <w:spacing w:after="0" w:line="360" w:lineRule="auto"/>
        <w:ind w:left="567" w:hanging="283"/>
        <w:jc w:val="both"/>
        <w:rPr>
          <w:rFonts w:ascii="Arial" w:hAnsi="Arial" w:cs="Arial"/>
          <w:bCs/>
          <w:iCs/>
          <w:sz w:val="22"/>
          <w:szCs w:val="22"/>
        </w:rPr>
      </w:pPr>
      <w:r w:rsidRPr="00B3785D">
        <w:rPr>
          <w:rFonts w:ascii="Arial" w:hAnsi="Arial" w:cs="Arial"/>
          <w:bCs/>
          <w:iCs/>
          <w:sz w:val="22"/>
          <w:szCs w:val="22"/>
        </w:rPr>
        <w:t>Obat schizontisid darah: kinin, kloroquin, halofantrin, meflokuin, pirimetamin + sulfadoksin, atovaquon + proguanil, dan artemeter. Berkhasiat mematikan bentuk darah (schizont) dan digunakan pada serangan serta pencegahan demam, kecuali halofantrin.</w:t>
      </w:r>
    </w:p>
    <w:p w:rsidR="004C1397" w:rsidRPr="00B917E5" w:rsidRDefault="004C1397" w:rsidP="004C1397">
      <w:pPr>
        <w:pStyle w:val="BodyTextIndent3"/>
        <w:numPr>
          <w:ilvl w:val="0"/>
          <w:numId w:val="36"/>
        </w:numPr>
        <w:tabs>
          <w:tab w:val="left" w:pos="567"/>
        </w:tabs>
        <w:spacing w:after="0" w:line="360" w:lineRule="auto"/>
        <w:ind w:left="567" w:hanging="283"/>
        <w:jc w:val="both"/>
        <w:rPr>
          <w:rFonts w:ascii="Arial" w:hAnsi="Arial" w:cs="Arial"/>
          <w:bCs/>
          <w:iCs/>
          <w:sz w:val="22"/>
          <w:szCs w:val="22"/>
        </w:rPr>
      </w:pPr>
      <w:r w:rsidRPr="00B3785D">
        <w:rPr>
          <w:rFonts w:ascii="Arial" w:hAnsi="Arial" w:cs="Arial"/>
          <w:bCs/>
          <w:iCs/>
          <w:sz w:val="22"/>
          <w:szCs w:val="22"/>
        </w:rPr>
        <w:t>Obat schizontisid hati: proguanil, primakuin, dan doksisiklin. Khusus digunakan sebagai profilaksis kausal karena memusnahkan bentuk EE (merozoit dan hipnozoit) dalam sel parenkim hati.</w:t>
      </w:r>
    </w:p>
    <w:p w:rsidR="004C1397" w:rsidRPr="00B3785D" w:rsidRDefault="004C1397" w:rsidP="004C1397">
      <w:pPr>
        <w:pStyle w:val="BodyTextIndent3"/>
        <w:spacing w:line="360" w:lineRule="auto"/>
        <w:ind w:left="284"/>
        <w:rPr>
          <w:rFonts w:ascii="Arial" w:hAnsi="Arial" w:cs="Arial"/>
          <w:bCs/>
          <w:iCs/>
          <w:sz w:val="22"/>
          <w:szCs w:val="22"/>
        </w:rPr>
      </w:pPr>
      <w:r w:rsidRPr="00B3785D">
        <w:rPr>
          <w:rFonts w:ascii="Arial" w:hAnsi="Arial" w:cs="Arial"/>
          <w:bCs/>
          <w:iCs/>
          <w:sz w:val="22"/>
          <w:szCs w:val="22"/>
        </w:rPr>
        <w:t xml:space="preserve">Penggolongan </w:t>
      </w:r>
      <w:proofErr w:type="gramStart"/>
      <w:r w:rsidRPr="00B3785D">
        <w:rPr>
          <w:rFonts w:ascii="Arial" w:hAnsi="Arial" w:cs="Arial"/>
          <w:bCs/>
          <w:iCs/>
          <w:sz w:val="22"/>
          <w:szCs w:val="22"/>
        </w:rPr>
        <w:t>lain</w:t>
      </w:r>
      <w:proofErr w:type="gramEnd"/>
      <w:r w:rsidRPr="00B3785D">
        <w:rPr>
          <w:rFonts w:ascii="Arial" w:hAnsi="Arial" w:cs="Arial"/>
          <w:bCs/>
          <w:iCs/>
          <w:sz w:val="22"/>
          <w:szCs w:val="22"/>
        </w:rPr>
        <w:t xml:space="preserve"> berdasarkan titik kerja obat pada siklus hidup parasit serta tujuan terapi.</w:t>
      </w:r>
    </w:p>
    <w:p w:rsidR="004C1397" w:rsidRPr="00B3785D" w:rsidRDefault="004C1397" w:rsidP="004C1397">
      <w:pPr>
        <w:pStyle w:val="BodyTextIndent3"/>
        <w:numPr>
          <w:ilvl w:val="1"/>
          <w:numId w:val="23"/>
        </w:numPr>
        <w:tabs>
          <w:tab w:val="clear" w:pos="2160"/>
        </w:tabs>
        <w:spacing w:after="0" w:line="360" w:lineRule="auto"/>
        <w:ind w:left="567" w:hanging="283"/>
        <w:jc w:val="both"/>
        <w:rPr>
          <w:rFonts w:ascii="Arial" w:hAnsi="Arial" w:cs="Arial"/>
          <w:bCs/>
          <w:iCs/>
          <w:sz w:val="22"/>
          <w:szCs w:val="22"/>
        </w:rPr>
      </w:pPr>
      <w:r w:rsidRPr="00B3785D">
        <w:rPr>
          <w:rFonts w:ascii="Arial" w:hAnsi="Arial" w:cs="Arial"/>
          <w:iCs/>
          <w:sz w:val="22"/>
          <w:szCs w:val="22"/>
          <w:lang w:val="id-ID"/>
        </w:rPr>
        <w:t>Obat-obat pencegah</w:t>
      </w:r>
      <w:r w:rsidRPr="00B3785D">
        <w:rPr>
          <w:rFonts w:ascii="Arial" w:hAnsi="Arial" w:cs="Arial"/>
          <w:iCs/>
          <w:sz w:val="22"/>
          <w:szCs w:val="22"/>
        </w:rPr>
        <w:t xml:space="preserve"> (</w:t>
      </w:r>
      <w:r w:rsidRPr="00B3785D">
        <w:rPr>
          <w:rFonts w:ascii="Arial" w:hAnsi="Arial" w:cs="Arial"/>
          <w:iCs/>
          <w:sz w:val="22"/>
          <w:szCs w:val="22"/>
          <w:lang w:val="id-ID"/>
        </w:rPr>
        <w:t>profilakti</w:t>
      </w:r>
      <w:r w:rsidRPr="00B3785D">
        <w:rPr>
          <w:rFonts w:ascii="Arial" w:hAnsi="Arial" w:cs="Arial"/>
          <w:iCs/>
          <w:sz w:val="22"/>
          <w:szCs w:val="22"/>
        </w:rPr>
        <w:t>f kausal)</w:t>
      </w:r>
    </w:p>
    <w:p w:rsidR="004C1397" w:rsidRPr="00B3785D" w:rsidRDefault="004C1397" w:rsidP="004C1397">
      <w:pPr>
        <w:pStyle w:val="BodyTextIndent3"/>
        <w:tabs>
          <w:tab w:val="left" w:pos="567"/>
        </w:tabs>
        <w:spacing w:line="360" w:lineRule="auto"/>
        <w:ind w:left="567" w:hanging="283"/>
        <w:rPr>
          <w:rFonts w:ascii="Arial" w:hAnsi="Arial" w:cs="Arial"/>
          <w:bCs/>
          <w:iCs/>
          <w:sz w:val="22"/>
          <w:szCs w:val="22"/>
        </w:rPr>
      </w:pPr>
      <w:r w:rsidRPr="00B3785D">
        <w:rPr>
          <w:rFonts w:ascii="Arial" w:hAnsi="Arial" w:cs="Arial"/>
          <w:iCs/>
          <w:sz w:val="22"/>
          <w:szCs w:val="22"/>
        </w:rPr>
        <w:tab/>
      </w:r>
      <w:proofErr w:type="gramStart"/>
      <w:r w:rsidRPr="00B3785D">
        <w:rPr>
          <w:rFonts w:ascii="Arial" w:hAnsi="Arial" w:cs="Arial"/>
          <w:iCs/>
          <w:sz w:val="22"/>
          <w:szCs w:val="22"/>
        </w:rPr>
        <w:t>Berkhasiat terhadap bentuk EE primer dalam hati dari</w:t>
      </w:r>
      <w:r w:rsidRPr="00B3785D">
        <w:rPr>
          <w:rFonts w:ascii="Arial" w:hAnsi="Arial" w:cs="Arial"/>
          <w:i/>
          <w:iCs/>
          <w:sz w:val="22"/>
          <w:szCs w:val="22"/>
        </w:rPr>
        <w:t xml:space="preserve"> Plasmodium falcifarum </w:t>
      </w:r>
      <w:r w:rsidRPr="00B3785D">
        <w:rPr>
          <w:rFonts w:ascii="Arial" w:hAnsi="Arial" w:cs="Arial"/>
          <w:iCs/>
          <w:sz w:val="22"/>
          <w:szCs w:val="22"/>
        </w:rPr>
        <w:t xml:space="preserve">dan </w:t>
      </w:r>
      <w:r w:rsidRPr="00B3785D">
        <w:rPr>
          <w:rFonts w:ascii="Arial" w:hAnsi="Arial" w:cs="Arial"/>
          <w:i/>
          <w:iCs/>
          <w:sz w:val="22"/>
          <w:szCs w:val="22"/>
        </w:rPr>
        <w:t>Plasmodium vivax</w:t>
      </w:r>
      <w:r w:rsidRPr="00B3785D">
        <w:rPr>
          <w:rFonts w:ascii="Arial" w:hAnsi="Arial" w:cs="Arial"/>
          <w:iCs/>
          <w:sz w:val="22"/>
          <w:szCs w:val="22"/>
        </w:rPr>
        <w:t>.</w:t>
      </w:r>
      <w:proofErr w:type="gramEnd"/>
      <w:r w:rsidRPr="00B3785D">
        <w:rPr>
          <w:rFonts w:ascii="Arial" w:hAnsi="Arial" w:cs="Arial"/>
          <w:iCs/>
          <w:sz w:val="22"/>
          <w:szCs w:val="22"/>
        </w:rPr>
        <w:t xml:space="preserve"> Contoh obat: proguanil dan pirimetamin.</w:t>
      </w:r>
    </w:p>
    <w:p w:rsidR="004C1397" w:rsidRPr="00B3785D" w:rsidRDefault="004C1397" w:rsidP="004C1397">
      <w:pPr>
        <w:pStyle w:val="BodyTextIndent3"/>
        <w:numPr>
          <w:ilvl w:val="1"/>
          <w:numId w:val="23"/>
        </w:numPr>
        <w:tabs>
          <w:tab w:val="clear" w:pos="2160"/>
          <w:tab w:val="left" w:pos="567"/>
        </w:tabs>
        <w:spacing w:after="0" w:line="360" w:lineRule="auto"/>
        <w:ind w:left="567" w:hanging="283"/>
        <w:jc w:val="both"/>
        <w:rPr>
          <w:rFonts w:ascii="Arial" w:hAnsi="Arial" w:cs="Arial"/>
          <w:bCs/>
          <w:iCs/>
          <w:sz w:val="22"/>
          <w:szCs w:val="22"/>
        </w:rPr>
      </w:pPr>
      <w:r w:rsidRPr="00B3785D">
        <w:rPr>
          <w:rFonts w:ascii="Arial" w:hAnsi="Arial" w:cs="Arial"/>
          <w:iCs/>
          <w:sz w:val="22"/>
          <w:szCs w:val="22"/>
          <w:lang w:val="id-ID"/>
        </w:rPr>
        <w:t>Obat-obat penyembuh</w:t>
      </w:r>
      <w:r w:rsidRPr="00B3785D">
        <w:rPr>
          <w:rFonts w:ascii="Arial" w:hAnsi="Arial" w:cs="Arial"/>
          <w:iCs/>
          <w:sz w:val="22"/>
          <w:szCs w:val="22"/>
        </w:rPr>
        <w:t xml:space="preserve"> (</w:t>
      </w:r>
      <w:r w:rsidRPr="00B3785D">
        <w:rPr>
          <w:rFonts w:ascii="Arial" w:hAnsi="Arial" w:cs="Arial"/>
          <w:iCs/>
          <w:sz w:val="22"/>
          <w:szCs w:val="22"/>
          <w:lang w:val="id-ID"/>
        </w:rPr>
        <w:t>pencegah demam</w:t>
      </w:r>
      <w:r w:rsidRPr="00B3785D">
        <w:rPr>
          <w:rFonts w:ascii="Arial" w:hAnsi="Arial" w:cs="Arial"/>
          <w:iCs/>
          <w:sz w:val="22"/>
          <w:szCs w:val="22"/>
        </w:rPr>
        <w:t>/</w:t>
      </w:r>
      <w:r w:rsidRPr="00B3785D">
        <w:rPr>
          <w:rFonts w:ascii="Arial" w:hAnsi="Arial" w:cs="Arial"/>
          <w:iCs/>
          <w:sz w:val="22"/>
          <w:szCs w:val="22"/>
          <w:lang w:val="id-ID"/>
        </w:rPr>
        <w:t>kurati</w:t>
      </w:r>
      <w:r w:rsidRPr="00B3785D">
        <w:rPr>
          <w:rFonts w:ascii="Arial" w:hAnsi="Arial" w:cs="Arial"/>
          <w:iCs/>
          <w:sz w:val="22"/>
          <w:szCs w:val="22"/>
        </w:rPr>
        <w:t>f/supresif)</w:t>
      </w:r>
    </w:p>
    <w:p w:rsidR="004C1397" w:rsidRDefault="004C1397" w:rsidP="004C1397">
      <w:pPr>
        <w:pStyle w:val="BodyTextIndent3"/>
        <w:tabs>
          <w:tab w:val="left" w:pos="567"/>
        </w:tabs>
        <w:spacing w:line="360" w:lineRule="auto"/>
        <w:ind w:left="567" w:hanging="283"/>
        <w:rPr>
          <w:rFonts w:ascii="Arial" w:hAnsi="Arial" w:cs="Arial"/>
          <w:iCs/>
          <w:sz w:val="22"/>
          <w:szCs w:val="22"/>
        </w:rPr>
      </w:pPr>
      <w:r w:rsidRPr="00B3785D">
        <w:rPr>
          <w:rFonts w:ascii="Arial" w:hAnsi="Arial" w:cs="Arial"/>
          <w:iCs/>
          <w:sz w:val="22"/>
          <w:szCs w:val="22"/>
        </w:rPr>
        <w:tab/>
      </w:r>
      <w:proofErr w:type="gramStart"/>
      <w:r w:rsidRPr="00B3785D">
        <w:rPr>
          <w:rFonts w:ascii="Arial" w:hAnsi="Arial" w:cs="Arial"/>
          <w:iCs/>
          <w:sz w:val="22"/>
          <w:szCs w:val="22"/>
        </w:rPr>
        <w:t>Berkhasiat terhadap siklus darah mematikan tropozoit dan schizont dengan demikian menghentikan dan mencegah gejala klinis.</w:t>
      </w:r>
      <w:proofErr w:type="gramEnd"/>
      <w:r w:rsidRPr="00B3785D">
        <w:rPr>
          <w:rFonts w:ascii="Arial" w:hAnsi="Arial" w:cs="Arial"/>
          <w:iCs/>
          <w:sz w:val="22"/>
          <w:szCs w:val="22"/>
        </w:rPr>
        <w:t xml:space="preserve"> </w:t>
      </w:r>
    </w:p>
    <w:p w:rsidR="004C1397" w:rsidRPr="00B3785D" w:rsidRDefault="004C1397" w:rsidP="004C1397">
      <w:pPr>
        <w:pStyle w:val="BodyTextIndent3"/>
        <w:numPr>
          <w:ilvl w:val="1"/>
          <w:numId w:val="23"/>
        </w:numPr>
        <w:tabs>
          <w:tab w:val="clear" w:pos="2160"/>
          <w:tab w:val="left" w:pos="567"/>
        </w:tabs>
        <w:spacing w:line="360" w:lineRule="auto"/>
        <w:ind w:hanging="1890"/>
        <w:rPr>
          <w:rFonts w:ascii="Arial" w:hAnsi="Arial" w:cs="Arial"/>
          <w:bCs/>
          <w:iCs/>
          <w:sz w:val="22"/>
          <w:szCs w:val="22"/>
        </w:rPr>
      </w:pPr>
      <w:r w:rsidRPr="00B3785D">
        <w:rPr>
          <w:rFonts w:ascii="Arial" w:hAnsi="Arial" w:cs="Arial"/>
          <w:iCs/>
          <w:sz w:val="22"/>
          <w:szCs w:val="22"/>
          <w:lang w:val="id-ID"/>
        </w:rPr>
        <w:t>Obat-obat pencegah kambu</w:t>
      </w:r>
      <w:r w:rsidRPr="00B3785D">
        <w:rPr>
          <w:rFonts w:ascii="Arial" w:hAnsi="Arial" w:cs="Arial"/>
          <w:iCs/>
          <w:sz w:val="22"/>
          <w:szCs w:val="22"/>
        </w:rPr>
        <w:t>h (pencegah radikal)</w:t>
      </w:r>
    </w:p>
    <w:p w:rsidR="004C1397" w:rsidRPr="00B3785D" w:rsidRDefault="004C1397" w:rsidP="004C1397">
      <w:pPr>
        <w:pStyle w:val="BodyTextIndent3"/>
        <w:tabs>
          <w:tab w:val="left" w:pos="567"/>
        </w:tabs>
        <w:spacing w:line="360" w:lineRule="auto"/>
        <w:ind w:left="567" w:hanging="283"/>
        <w:rPr>
          <w:rFonts w:ascii="Arial" w:hAnsi="Arial" w:cs="Arial"/>
          <w:bCs/>
          <w:iCs/>
          <w:sz w:val="22"/>
          <w:szCs w:val="22"/>
        </w:rPr>
      </w:pPr>
      <w:r w:rsidRPr="00B3785D">
        <w:rPr>
          <w:rFonts w:ascii="Arial" w:hAnsi="Arial" w:cs="Arial"/>
          <w:iCs/>
          <w:sz w:val="22"/>
          <w:szCs w:val="22"/>
        </w:rPr>
        <w:tab/>
      </w:r>
      <w:proofErr w:type="gramStart"/>
      <w:r w:rsidRPr="00B3785D">
        <w:rPr>
          <w:rFonts w:ascii="Arial" w:hAnsi="Arial" w:cs="Arial"/>
          <w:iCs/>
          <w:sz w:val="22"/>
          <w:szCs w:val="22"/>
        </w:rPr>
        <w:t>Obat ini mematikan bentuk EE skunder dari malaria tertiana dan kwartana.</w:t>
      </w:r>
      <w:proofErr w:type="gramEnd"/>
      <w:r w:rsidRPr="00B3785D">
        <w:rPr>
          <w:rFonts w:ascii="Arial" w:hAnsi="Arial" w:cs="Arial"/>
          <w:bCs/>
          <w:iCs/>
          <w:sz w:val="22"/>
          <w:szCs w:val="22"/>
        </w:rPr>
        <w:t xml:space="preserve"> Contoh obat: primaquin.</w:t>
      </w:r>
    </w:p>
    <w:p w:rsidR="004C1397" w:rsidRPr="00B3785D" w:rsidRDefault="004C1397" w:rsidP="004C1397">
      <w:pPr>
        <w:pStyle w:val="BodyTextIndent3"/>
        <w:numPr>
          <w:ilvl w:val="1"/>
          <w:numId w:val="23"/>
        </w:numPr>
        <w:tabs>
          <w:tab w:val="clear" w:pos="2160"/>
          <w:tab w:val="left" w:pos="567"/>
        </w:tabs>
        <w:spacing w:after="0" w:line="360" w:lineRule="auto"/>
        <w:ind w:left="567" w:hanging="283"/>
        <w:jc w:val="both"/>
        <w:rPr>
          <w:rFonts w:ascii="Arial" w:hAnsi="Arial" w:cs="Arial"/>
          <w:bCs/>
          <w:iCs/>
          <w:sz w:val="22"/>
          <w:szCs w:val="22"/>
        </w:rPr>
      </w:pPr>
      <w:r w:rsidRPr="00B3785D">
        <w:rPr>
          <w:rFonts w:ascii="Arial" w:hAnsi="Arial" w:cs="Arial"/>
          <w:iCs/>
          <w:sz w:val="22"/>
          <w:szCs w:val="22"/>
        </w:rPr>
        <w:t>Obat-obat pencegah tersebarnya penyakit (o</w:t>
      </w:r>
      <w:r w:rsidRPr="00B3785D">
        <w:rPr>
          <w:rFonts w:ascii="Arial" w:hAnsi="Arial" w:cs="Arial"/>
          <w:iCs/>
          <w:sz w:val="22"/>
          <w:szCs w:val="22"/>
          <w:lang w:val="id-ID"/>
        </w:rPr>
        <w:t>bat-obat  gametosid</w:t>
      </w:r>
      <w:r w:rsidRPr="00B3785D">
        <w:rPr>
          <w:rFonts w:ascii="Arial" w:hAnsi="Arial" w:cs="Arial"/>
          <w:iCs/>
          <w:sz w:val="22"/>
          <w:szCs w:val="22"/>
        </w:rPr>
        <w:t>)</w:t>
      </w:r>
    </w:p>
    <w:p w:rsidR="004C1397" w:rsidRPr="00B3785D" w:rsidRDefault="004C1397" w:rsidP="004C1397">
      <w:pPr>
        <w:pStyle w:val="BodyTextIndent3"/>
        <w:tabs>
          <w:tab w:val="left" w:pos="567"/>
        </w:tabs>
        <w:spacing w:line="360" w:lineRule="auto"/>
        <w:ind w:left="567" w:hanging="283"/>
        <w:rPr>
          <w:rFonts w:ascii="Arial" w:hAnsi="Arial" w:cs="Arial"/>
          <w:iCs/>
          <w:sz w:val="22"/>
          <w:szCs w:val="22"/>
        </w:rPr>
      </w:pPr>
      <w:r w:rsidRPr="00B3785D">
        <w:rPr>
          <w:rFonts w:ascii="Arial" w:hAnsi="Arial" w:cs="Arial"/>
          <w:iCs/>
          <w:sz w:val="22"/>
          <w:szCs w:val="22"/>
        </w:rPr>
        <w:tab/>
      </w:r>
      <w:proofErr w:type="gramStart"/>
      <w:r w:rsidRPr="00B3785D">
        <w:rPr>
          <w:rFonts w:ascii="Arial" w:hAnsi="Arial" w:cs="Arial"/>
          <w:iCs/>
          <w:sz w:val="22"/>
          <w:szCs w:val="22"/>
        </w:rPr>
        <w:t>Obat ini mematikan gametosit dalam darah penderita yang mengakibatkan penularan dari manusia ke nyamuk.</w:t>
      </w:r>
      <w:proofErr w:type="gramEnd"/>
      <w:r w:rsidRPr="00B3785D">
        <w:rPr>
          <w:rFonts w:ascii="Arial" w:hAnsi="Arial" w:cs="Arial"/>
          <w:iCs/>
          <w:sz w:val="22"/>
          <w:szCs w:val="22"/>
        </w:rPr>
        <w:t xml:space="preserve"> Contoh obat: proguanil, pirimetamin, dan primaquin.</w:t>
      </w:r>
    </w:p>
    <w:p w:rsidR="004C1397" w:rsidRPr="00B3785D" w:rsidRDefault="004C1397" w:rsidP="004C1397">
      <w:pPr>
        <w:pStyle w:val="BodyTextIndent3"/>
        <w:spacing w:line="360" w:lineRule="auto"/>
        <w:ind w:left="284"/>
        <w:rPr>
          <w:rFonts w:ascii="Arial" w:hAnsi="Arial" w:cs="Arial"/>
          <w:sz w:val="22"/>
          <w:szCs w:val="22"/>
        </w:rPr>
      </w:pPr>
      <w:r w:rsidRPr="00B3785D">
        <w:rPr>
          <w:rFonts w:ascii="Arial" w:hAnsi="Arial" w:cs="Arial"/>
          <w:sz w:val="22"/>
          <w:szCs w:val="22"/>
        </w:rPr>
        <w:t>Penjelasan obat-obat masing-masing:</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Kloro</w:t>
      </w:r>
      <w:r w:rsidRPr="00B3785D">
        <w:rPr>
          <w:rFonts w:ascii="Arial" w:hAnsi="Arial" w:cs="Arial"/>
          <w:sz w:val="22"/>
          <w:szCs w:val="22"/>
        </w:rPr>
        <w:t>q</w:t>
      </w:r>
      <w:r w:rsidRPr="00B3785D">
        <w:rPr>
          <w:rFonts w:ascii="Arial" w:hAnsi="Arial" w:cs="Arial"/>
          <w:sz w:val="22"/>
          <w:szCs w:val="22"/>
          <w:lang w:val="id-ID"/>
        </w:rPr>
        <w:t>uin</w:t>
      </w:r>
    </w:p>
    <w:p w:rsidR="004C1397" w:rsidRPr="00B3785D" w:rsidRDefault="004C1397" w:rsidP="004C1397">
      <w:pPr>
        <w:pStyle w:val="BodyTextIndent3"/>
        <w:spacing w:line="360" w:lineRule="auto"/>
        <w:ind w:left="567"/>
        <w:rPr>
          <w:rFonts w:ascii="Arial" w:hAnsi="Arial" w:cs="Arial"/>
          <w:b/>
          <w:bCs/>
          <w:sz w:val="22"/>
          <w:szCs w:val="22"/>
        </w:rPr>
      </w:pPr>
      <w:r w:rsidRPr="00B3785D">
        <w:rPr>
          <w:rFonts w:ascii="Arial" w:hAnsi="Arial" w:cs="Arial"/>
          <w:sz w:val="22"/>
          <w:szCs w:val="22"/>
          <w:lang w:val="id-ID"/>
        </w:rPr>
        <w:t xml:space="preserve">Malaria yang disebabkan </w:t>
      </w:r>
      <w:r w:rsidRPr="00B3785D">
        <w:rPr>
          <w:rFonts w:ascii="Arial" w:hAnsi="Arial" w:cs="Arial"/>
          <w:i/>
          <w:sz w:val="22"/>
          <w:szCs w:val="22"/>
        </w:rPr>
        <w:t>P</w:t>
      </w:r>
      <w:r w:rsidRPr="00B3785D">
        <w:rPr>
          <w:rFonts w:ascii="Arial" w:hAnsi="Arial" w:cs="Arial"/>
          <w:i/>
          <w:sz w:val="22"/>
          <w:szCs w:val="22"/>
          <w:lang w:val="id-ID"/>
        </w:rPr>
        <w:t>lasmodium falci</w:t>
      </w:r>
      <w:r w:rsidRPr="00B3785D">
        <w:rPr>
          <w:rFonts w:ascii="Arial" w:hAnsi="Arial" w:cs="Arial"/>
          <w:i/>
          <w:sz w:val="22"/>
          <w:szCs w:val="22"/>
        </w:rPr>
        <w:t>f</w:t>
      </w:r>
      <w:r w:rsidRPr="00B3785D">
        <w:rPr>
          <w:rFonts w:ascii="Arial" w:hAnsi="Arial" w:cs="Arial"/>
          <w:i/>
          <w:sz w:val="22"/>
          <w:szCs w:val="22"/>
          <w:lang w:val="id-ID"/>
        </w:rPr>
        <w:t>arum</w:t>
      </w:r>
      <w:r w:rsidRPr="00B3785D">
        <w:rPr>
          <w:rFonts w:ascii="Arial" w:hAnsi="Arial" w:cs="Arial"/>
          <w:sz w:val="22"/>
          <w:szCs w:val="22"/>
          <w:lang w:val="id-ID"/>
        </w:rPr>
        <w:t xml:space="preserve"> sudah resisten terhadap kloroquin hampir diseluruh bagian dunia. Di Papua Nugini dilaporkan </w:t>
      </w:r>
      <w:r w:rsidRPr="00B3785D">
        <w:rPr>
          <w:rFonts w:ascii="Arial" w:hAnsi="Arial" w:cs="Arial"/>
          <w:i/>
          <w:sz w:val="22"/>
          <w:szCs w:val="22"/>
        </w:rPr>
        <w:t>P</w:t>
      </w:r>
      <w:r w:rsidRPr="00B3785D">
        <w:rPr>
          <w:rFonts w:ascii="Arial" w:hAnsi="Arial" w:cs="Arial"/>
          <w:i/>
          <w:sz w:val="22"/>
          <w:szCs w:val="22"/>
          <w:lang w:val="id-ID"/>
        </w:rPr>
        <w:t>lasmodium vivax</w:t>
      </w:r>
      <w:r w:rsidRPr="00B3785D">
        <w:rPr>
          <w:rFonts w:ascii="Arial" w:hAnsi="Arial" w:cs="Arial"/>
          <w:sz w:val="22"/>
          <w:szCs w:val="22"/>
          <w:lang w:val="id-ID"/>
        </w:rPr>
        <w:t xml:space="preserve"> juga resisten terhadap kloroquin.</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 xml:space="preserve">Obat terpilih untuk pengobatan malaria ringan (yang disebabkan </w:t>
      </w:r>
      <w:r w:rsidRPr="00B3785D">
        <w:rPr>
          <w:rFonts w:ascii="Arial" w:hAnsi="Arial" w:cs="Arial"/>
          <w:i/>
          <w:sz w:val="22"/>
          <w:szCs w:val="22"/>
          <w:lang w:val="id-ID"/>
        </w:rPr>
        <w:t>plasmodium vivax</w:t>
      </w:r>
      <w:r w:rsidRPr="00B3785D">
        <w:rPr>
          <w:rFonts w:ascii="Arial" w:hAnsi="Arial" w:cs="Arial"/>
          <w:sz w:val="22"/>
          <w:szCs w:val="22"/>
          <w:lang w:val="id-ID"/>
        </w:rPr>
        <w:t>), profilaksis</w:t>
      </w:r>
      <w:r w:rsidRPr="00B3785D">
        <w:rPr>
          <w:rFonts w:ascii="Arial" w:hAnsi="Arial" w:cs="Arial"/>
          <w:sz w:val="22"/>
          <w:szCs w:val="22"/>
        </w:rPr>
        <w:t xml:space="preserve"> atau </w:t>
      </w:r>
      <w:r w:rsidRPr="00B3785D">
        <w:rPr>
          <w:rFonts w:ascii="Arial" w:hAnsi="Arial" w:cs="Arial"/>
          <w:sz w:val="22"/>
          <w:szCs w:val="22"/>
          <w:lang w:val="id-ID"/>
        </w:rPr>
        <w:t xml:space="preserve">pencegahan malaria di daerah dengan kemungkinan resistensi kloroquin masih rendah, digunakan juga bersama proguanil bila terdapat malaria </w:t>
      </w:r>
      <w:r w:rsidRPr="00B3785D">
        <w:rPr>
          <w:rFonts w:ascii="Arial" w:hAnsi="Arial" w:cs="Arial"/>
          <w:sz w:val="22"/>
          <w:szCs w:val="22"/>
        </w:rPr>
        <w:t>f</w:t>
      </w:r>
      <w:r w:rsidRPr="00B3785D">
        <w:rPr>
          <w:rFonts w:ascii="Arial" w:hAnsi="Arial" w:cs="Arial"/>
          <w:sz w:val="22"/>
          <w:szCs w:val="22"/>
          <w:lang w:val="id-ID"/>
        </w:rPr>
        <w:t>alsi</w:t>
      </w:r>
      <w:r w:rsidRPr="00B3785D">
        <w:rPr>
          <w:rFonts w:ascii="Arial" w:hAnsi="Arial" w:cs="Arial"/>
          <w:sz w:val="22"/>
          <w:szCs w:val="22"/>
        </w:rPr>
        <w:t>f</w:t>
      </w:r>
      <w:r w:rsidRPr="00B3785D">
        <w:rPr>
          <w:rFonts w:ascii="Arial" w:hAnsi="Arial" w:cs="Arial"/>
          <w:sz w:val="22"/>
          <w:szCs w:val="22"/>
          <w:lang w:val="id-ID"/>
        </w:rPr>
        <w:t xml:space="preserve">arum yang </w:t>
      </w:r>
      <w:r w:rsidRPr="00B3785D">
        <w:rPr>
          <w:rFonts w:ascii="Arial" w:hAnsi="Arial" w:cs="Arial"/>
          <w:sz w:val="22"/>
          <w:szCs w:val="22"/>
          <w:lang w:val="id-ID"/>
        </w:rPr>
        <w:lastRenderedPageBreak/>
        <w:t>resisten terhadap kloro</w:t>
      </w:r>
      <w:r w:rsidRPr="00B3785D">
        <w:rPr>
          <w:rFonts w:ascii="Arial" w:hAnsi="Arial" w:cs="Arial"/>
          <w:sz w:val="22"/>
          <w:szCs w:val="22"/>
        </w:rPr>
        <w:t>q</w:t>
      </w:r>
      <w:r w:rsidRPr="00B3785D">
        <w:rPr>
          <w:rFonts w:ascii="Arial" w:hAnsi="Arial" w:cs="Arial"/>
          <w:sz w:val="22"/>
          <w:szCs w:val="22"/>
          <w:lang w:val="id-ID"/>
        </w:rPr>
        <w:t>uin, diindikasikan juga untuk artritis rematoid dan lupus eritematosus</w:t>
      </w:r>
      <w:r w:rsidRPr="00B3785D">
        <w:rPr>
          <w:rFonts w:ascii="Arial" w:hAnsi="Arial" w:cs="Arial"/>
          <w:sz w:val="22"/>
          <w:szCs w:val="22"/>
        </w:rPr>
        <w:t>.</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lang w:val="id-ID"/>
        </w:rPr>
      </w:pPr>
      <w:r w:rsidRPr="00B3785D">
        <w:rPr>
          <w:rFonts w:ascii="Arial" w:hAnsi="Arial" w:cs="Arial"/>
          <w:sz w:val="22"/>
          <w:szCs w:val="22"/>
          <w:lang w:val="id-ID"/>
        </w:rPr>
        <w:t>Kontra 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Penderita gangguan fungsi hati</w:t>
      </w:r>
      <w:r w:rsidRPr="00B3785D">
        <w:rPr>
          <w:rFonts w:ascii="Arial" w:hAnsi="Arial" w:cs="Arial"/>
          <w:sz w:val="22"/>
          <w:szCs w:val="22"/>
        </w:rPr>
        <w:t xml:space="preserve"> atau </w:t>
      </w:r>
      <w:r w:rsidRPr="00B3785D">
        <w:rPr>
          <w:rFonts w:ascii="Arial" w:hAnsi="Arial" w:cs="Arial"/>
          <w:sz w:val="22"/>
          <w:szCs w:val="22"/>
          <w:lang w:val="id-ID"/>
        </w:rPr>
        <w:t>ginjal, kehamilan, gangguan neurologis (hindari untuk pasien epilepsi).</w:t>
      </w:r>
    </w:p>
    <w:p w:rsidR="004C1397" w:rsidRPr="00B917E5"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Efek samping</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t>G</w:t>
      </w:r>
      <w:r w:rsidRPr="00B3785D">
        <w:rPr>
          <w:rFonts w:ascii="Arial" w:hAnsi="Arial" w:cs="Arial"/>
          <w:sz w:val="22"/>
          <w:szCs w:val="22"/>
          <w:lang w:val="id-ID"/>
        </w:rPr>
        <w:t>angguan saluran cerna, sakit kepala, kejang, gangguan penglihatan, over dosis,  sangat toksis</w:t>
      </w:r>
      <w:r w:rsidRPr="00B3785D">
        <w:rPr>
          <w:rFonts w:ascii="Arial" w:hAnsi="Arial" w:cs="Arial"/>
          <w:sz w:val="22"/>
          <w:szCs w:val="22"/>
        </w:rPr>
        <w:t>.</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Halofantrin</w:t>
      </w:r>
    </w:p>
    <w:p w:rsidR="004C1397" w:rsidRPr="00B917E5"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Digunakan untuk pengobatan malaria falsifarum, tetapi sekarang jarang digunakan. Tidak boleh digunakan untuk malaria ringan</w:t>
      </w:r>
      <w:r w:rsidRPr="00B3785D">
        <w:rPr>
          <w:rFonts w:ascii="Arial" w:hAnsi="Arial" w:cs="Arial"/>
          <w:sz w:val="22"/>
          <w:szCs w:val="22"/>
        </w:rPr>
        <w:t xml:space="preserve">, </w:t>
      </w:r>
      <w:r w:rsidRPr="00B3785D">
        <w:rPr>
          <w:rFonts w:ascii="Arial" w:hAnsi="Arial" w:cs="Arial"/>
          <w:sz w:val="22"/>
          <w:szCs w:val="22"/>
          <w:lang w:val="id-ID"/>
        </w:rPr>
        <w:t>juga bila meflokuin sudah digunakan untuk profilaksis.</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Meflokuin</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Digunakan untuk profilaksis malaria di daerah endemi</w:t>
      </w:r>
      <w:r w:rsidRPr="00B3785D">
        <w:rPr>
          <w:rFonts w:ascii="Arial" w:hAnsi="Arial" w:cs="Arial"/>
          <w:sz w:val="22"/>
          <w:szCs w:val="22"/>
        </w:rPr>
        <w:t>k</w:t>
      </w:r>
      <w:r w:rsidRPr="00B3785D">
        <w:rPr>
          <w:rFonts w:ascii="Arial" w:hAnsi="Arial" w:cs="Arial"/>
          <w:sz w:val="22"/>
          <w:szCs w:val="22"/>
          <w:lang w:val="id-ID"/>
        </w:rPr>
        <w:t xml:space="preserve"> malaria falsifarum yang resisten terhadap kloroquin. Efektif terhadap malaria ringan, tapi tidak dianjurkan, kecuali  yang telah resisten terhadap </w:t>
      </w:r>
      <w:r w:rsidRPr="00B3785D">
        <w:rPr>
          <w:rFonts w:ascii="Arial" w:hAnsi="Arial" w:cs="Arial"/>
          <w:sz w:val="22"/>
          <w:szCs w:val="22"/>
        </w:rPr>
        <w:t>k</w:t>
      </w:r>
      <w:r w:rsidRPr="00B3785D">
        <w:rPr>
          <w:rFonts w:ascii="Arial" w:hAnsi="Arial" w:cs="Arial"/>
          <w:sz w:val="22"/>
          <w:szCs w:val="22"/>
          <w:lang w:val="id-ID"/>
        </w:rPr>
        <w:t>loroquin</w:t>
      </w:r>
      <w:r w:rsidRPr="00B3785D">
        <w:rPr>
          <w:rFonts w:ascii="Arial" w:hAnsi="Arial" w:cs="Arial"/>
          <w:sz w:val="22"/>
          <w:szCs w:val="22"/>
        </w:rPr>
        <w:t>.</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Kemoprofilaksis malaria, pengobatan malaria falsi</w:t>
      </w:r>
      <w:r w:rsidRPr="00B3785D">
        <w:rPr>
          <w:rFonts w:ascii="Arial" w:hAnsi="Arial" w:cs="Arial"/>
          <w:sz w:val="22"/>
          <w:szCs w:val="22"/>
        </w:rPr>
        <w:t>f</w:t>
      </w:r>
      <w:r w:rsidRPr="00B3785D">
        <w:rPr>
          <w:rFonts w:ascii="Arial" w:hAnsi="Arial" w:cs="Arial"/>
          <w:sz w:val="22"/>
          <w:szCs w:val="22"/>
          <w:lang w:val="id-ID"/>
        </w:rPr>
        <w:t>arum (lihat atas)</w:t>
      </w:r>
      <w:r w:rsidRPr="00B3785D">
        <w:rPr>
          <w:rFonts w:ascii="Arial" w:hAnsi="Arial" w:cs="Arial"/>
          <w:sz w:val="22"/>
          <w:szCs w:val="22"/>
        </w:rPr>
        <w:t>.</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lang w:val="id-ID"/>
        </w:rPr>
      </w:pPr>
      <w:r w:rsidRPr="00B3785D">
        <w:rPr>
          <w:rFonts w:ascii="Arial" w:hAnsi="Arial" w:cs="Arial"/>
          <w:sz w:val="22"/>
          <w:szCs w:val="22"/>
          <w:lang w:val="id-ID"/>
        </w:rPr>
        <w:t>Kontra 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Hindari penggunaan pada wanita hamil (efek teratogenik pada hewan    percobaan), hindari kehamilan sampai 3 bulan menyusui, depresi, riwayat epilepsi.</w:t>
      </w:r>
    </w:p>
    <w:p w:rsidR="004C1397" w:rsidRPr="00B917E5"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Efek samping</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Mual, muntah, diare sakit perut, pusing, gangguan keseimbangan.</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rPr>
      </w:pPr>
      <w:r w:rsidRPr="00B3785D">
        <w:rPr>
          <w:rFonts w:ascii="Arial" w:hAnsi="Arial" w:cs="Arial"/>
          <w:sz w:val="22"/>
          <w:szCs w:val="22"/>
          <w:lang w:val="id-ID"/>
        </w:rPr>
        <w:t>Primaquin</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lang w:val="id-ID"/>
        </w:rPr>
      </w:pPr>
      <w:r w:rsidRPr="00B3785D">
        <w:rPr>
          <w:rFonts w:ascii="Arial" w:hAnsi="Arial" w:cs="Arial"/>
          <w:sz w:val="22"/>
          <w:szCs w:val="22"/>
          <w:lang w:val="id-ID"/>
        </w:rPr>
        <w:t>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 xml:space="preserve">Pengobatan radikal malaria </w:t>
      </w:r>
      <w:r w:rsidRPr="00B3785D">
        <w:rPr>
          <w:rFonts w:ascii="Arial" w:hAnsi="Arial" w:cs="Arial"/>
          <w:sz w:val="22"/>
          <w:szCs w:val="22"/>
        </w:rPr>
        <w:t xml:space="preserve"> yang disebabkan </w:t>
      </w:r>
      <w:r w:rsidRPr="00B3785D">
        <w:rPr>
          <w:rFonts w:ascii="Arial" w:hAnsi="Arial" w:cs="Arial"/>
          <w:i/>
          <w:sz w:val="22"/>
          <w:szCs w:val="22"/>
        </w:rPr>
        <w:t>Plasmodium v</w:t>
      </w:r>
      <w:r w:rsidRPr="00B3785D">
        <w:rPr>
          <w:rFonts w:ascii="Arial" w:hAnsi="Arial" w:cs="Arial"/>
          <w:i/>
          <w:sz w:val="22"/>
          <w:szCs w:val="22"/>
          <w:lang w:val="id-ID"/>
        </w:rPr>
        <w:t>ivax</w:t>
      </w:r>
      <w:r w:rsidRPr="00B3785D">
        <w:rPr>
          <w:rFonts w:ascii="Arial" w:hAnsi="Arial" w:cs="Arial"/>
          <w:sz w:val="22"/>
          <w:szCs w:val="22"/>
          <w:lang w:val="id-ID"/>
        </w:rPr>
        <w:t xml:space="preserve"> atau </w:t>
      </w:r>
      <w:r w:rsidRPr="00B3785D">
        <w:rPr>
          <w:rFonts w:ascii="Arial" w:hAnsi="Arial" w:cs="Arial"/>
          <w:i/>
          <w:sz w:val="22"/>
          <w:szCs w:val="22"/>
        </w:rPr>
        <w:t xml:space="preserve">Plasmodium </w:t>
      </w:r>
      <w:r w:rsidRPr="00B3785D">
        <w:rPr>
          <w:rFonts w:ascii="Arial" w:hAnsi="Arial" w:cs="Arial"/>
          <w:i/>
          <w:sz w:val="22"/>
          <w:szCs w:val="22"/>
          <w:lang w:val="id-ID"/>
        </w:rPr>
        <w:t>ovale</w:t>
      </w:r>
      <w:r w:rsidRPr="00B3785D">
        <w:rPr>
          <w:rFonts w:ascii="Arial" w:hAnsi="Arial" w:cs="Arial"/>
          <w:sz w:val="22"/>
          <w:szCs w:val="22"/>
          <w:lang w:val="id-ID"/>
        </w:rPr>
        <w:t>, pengobatan kambuhnya malaria lain dengan siklus   eksoeritrosit sekunder.</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Kontra 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Penyakit yang berkaitan dengan granulositopenia (artritis rematoid,   lupus eritematosus), kehamilan, menyusui, anak di bawah 4 tahun</w:t>
      </w:r>
      <w:r w:rsidRPr="00B3785D">
        <w:rPr>
          <w:rFonts w:ascii="Arial" w:hAnsi="Arial" w:cs="Arial"/>
          <w:sz w:val="22"/>
          <w:szCs w:val="22"/>
        </w:rPr>
        <w:t>.</w:t>
      </w:r>
    </w:p>
    <w:p w:rsidR="004C1397" w:rsidRPr="00B917E5"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Efek samping</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Mual, muntah, sakit perut</w:t>
      </w:r>
      <w:r w:rsidRPr="00B3785D">
        <w:rPr>
          <w:rFonts w:ascii="Arial" w:hAnsi="Arial" w:cs="Arial"/>
          <w:sz w:val="22"/>
          <w:szCs w:val="22"/>
        </w:rPr>
        <w:t>,</w:t>
      </w:r>
      <w:r w:rsidRPr="00B3785D">
        <w:rPr>
          <w:rFonts w:ascii="Arial" w:hAnsi="Arial" w:cs="Arial"/>
          <w:sz w:val="22"/>
          <w:szCs w:val="22"/>
          <w:lang w:val="id-ID"/>
        </w:rPr>
        <w:t xml:space="preserve"> anemia hemolitik</w:t>
      </w:r>
      <w:r w:rsidRPr="00B3785D">
        <w:rPr>
          <w:rFonts w:ascii="Arial" w:hAnsi="Arial" w:cs="Arial"/>
          <w:sz w:val="22"/>
          <w:szCs w:val="22"/>
        </w:rPr>
        <w:t>.</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Pirimetamin</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Pengobatan malaria falsi</w:t>
      </w:r>
      <w:r w:rsidRPr="00B3785D">
        <w:rPr>
          <w:rFonts w:ascii="Arial" w:hAnsi="Arial" w:cs="Arial"/>
          <w:sz w:val="22"/>
          <w:szCs w:val="22"/>
        </w:rPr>
        <w:t>f</w:t>
      </w:r>
      <w:r w:rsidRPr="00B3785D">
        <w:rPr>
          <w:rFonts w:ascii="Arial" w:hAnsi="Arial" w:cs="Arial"/>
          <w:sz w:val="22"/>
          <w:szCs w:val="22"/>
          <w:lang w:val="id-ID"/>
        </w:rPr>
        <w:t>arum dan dapat digunakan bersama atau sesudah kinin. Pirimetamin tidak boleh digunakan tersendiri, harus digunakan bersama sulfadoksinatau dapson</w:t>
      </w:r>
      <w:r w:rsidRPr="00B3785D">
        <w:rPr>
          <w:rFonts w:ascii="Arial" w:hAnsi="Arial" w:cs="Arial"/>
          <w:sz w:val="22"/>
          <w:szCs w:val="22"/>
        </w:rPr>
        <w:t>.</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lang w:val="id-ID"/>
        </w:rPr>
      </w:pPr>
      <w:r w:rsidRPr="00B3785D">
        <w:rPr>
          <w:rFonts w:ascii="Arial" w:hAnsi="Arial" w:cs="Arial"/>
          <w:sz w:val="22"/>
          <w:szCs w:val="22"/>
          <w:lang w:val="id-ID"/>
        </w:rPr>
        <w:lastRenderedPageBreak/>
        <w:t>Kontra 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Gangguan fungsi hati</w:t>
      </w:r>
      <w:r w:rsidRPr="00B3785D">
        <w:rPr>
          <w:rFonts w:ascii="Arial" w:hAnsi="Arial" w:cs="Arial"/>
          <w:sz w:val="22"/>
          <w:szCs w:val="22"/>
        </w:rPr>
        <w:t xml:space="preserve"> atau </w:t>
      </w:r>
      <w:r w:rsidRPr="00B3785D">
        <w:rPr>
          <w:rFonts w:ascii="Arial" w:hAnsi="Arial" w:cs="Arial"/>
          <w:sz w:val="22"/>
          <w:szCs w:val="22"/>
          <w:lang w:val="id-ID"/>
        </w:rPr>
        <w:t>ginjal, wanita hamil, menyusui.</w:t>
      </w:r>
    </w:p>
    <w:p w:rsidR="004C1397" w:rsidRPr="00B917E5"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Efek samping</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Depresi sistem hematopoesis, dosis besar dapat menyebabkan  ruam kulit, insomnia.</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Kina</w:t>
      </w:r>
    </w:p>
    <w:p w:rsidR="004C1397" w:rsidRPr="00B3785D" w:rsidRDefault="004C1397" w:rsidP="004C1397">
      <w:pPr>
        <w:pStyle w:val="BodyTextIndent3"/>
        <w:tabs>
          <w:tab w:val="left" w:pos="2268"/>
          <w:tab w:val="left" w:pos="2410"/>
        </w:tabs>
        <w:spacing w:line="360" w:lineRule="auto"/>
        <w:ind w:left="2410" w:hanging="1843"/>
        <w:rPr>
          <w:rFonts w:ascii="Arial" w:hAnsi="Arial" w:cs="Arial"/>
          <w:sz w:val="22"/>
          <w:szCs w:val="22"/>
          <w:lang w:val="id-ID"/>
        </w:rPr>
      </w:pPr>
      <w:r w:rsidRPr="00B3785D">
        <w:rPr>
          <w:rFonts w:ascii="Arial" w:hAnsi="Arial" w:cs="Arial"/>
          <w:sz w:val="22"/>
          <w:szCs w:val="22"/>
          <w:lang w:val="id-ID"/>
        </w:rPr>
        <w:t xml:space="preserve">Merupakan obat malaria tertua dari alkaloid pohon </w:t>
      </w:r>
      <w:r w:rsidRPr="00B3785D">
        <w:rPr>
          <w:rFonts w:ascii="Arial" w:hAnsi="Arial" w:cs="Arial"/>
          <w:i/>
          <w:iCs/>
          <w:sz w:val="22"/>
          <w:szCs w:val="22"/>
          <w:lang w:val="id-ID"/>
        </w:rPr>
        <w:t>Cinchona succirubra</w:t>
      </w:r>
      <w:r w:rsidRPr="00B3785D">
        <w:rPr>
          <w:rFonts w:ascii="Arial" w:hAnsi="Arial" w:cs="Arial"/>
          <w:sz w:val="22"/>
          <w:szCs w:val="22"/>
          <w:lang w:val="id-ID"/>
        </w:rPr>
        <w:t>.</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Pengobatan malaria falsi</w:t>
      </w:r>
      <w:r w:rsidRPr="00B3785D">
        <w:rPr>
          <w:rFonts w:ascii="Arial" w:hAnsi="Arial" w:cs="Arial"/>
          <w:sz w:val="22"/>
          <w:szCs w:val="22"/>
        </w:rPr>
        <w:t>f</w:t>
      </w:r>
      <w:r w:rsidRPr="00B3785D">
        <w:rPr>
          <w:rFonts w:ascii="Arial" w:hAnsi="Arial" w:cs="Arial"/>
          <w:sz w:val="22"/>
          <w:szCs w:val="22"/>
          <w:lang w:val="id-ID"/>
        </w:rPr>
        <w:t>arum</w:t>
      </w:r>
      <w:r w:rsidRPr="00B3785D">
        <w:rPr>
          <w:rFonts w:ascii="Arial" w:hAnsi="Arial" w:cs="Arial"/>
          <w:sz w:val="22"/>
          <w:szCs w:val="22"/>
        </w:rPr>
        <w:t>.</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Kontra 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Hemoglobin uria, neuritis optik</w:t>
      </w:r>
      <w:r w:rsidRPr="00B3785D">
        <w:rPr>
          <w:rFonts w:ascii="Arial" w:hAnsi="Arial" w:cs="Arial"/>
          <w:sz w:val="22"/>
          <w:szCs w:val="22"/>
        </w:rPr>
        <w:t>.</w:t>
      </w:r>
    </w:p>
    <w:p w:rsidR="004C1397" w:rsidRPr="00E01BD2"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lang w:val="id-ID"/>
        </w:rPr>
        <w:t>Efek samping</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Sakit kepala, telinga berdenging, gangguan keseimbangan, penglihatan kabur, mual, muntah, ruam kulit, gangguan darah, karena diyakini  berkhasiat oksito</w:t>
      </w:r>
      <w:r w:rsidRPr="00B3785D">
        <w:rPr>
          <w:rFonts w:ascii="Arial" w:hAnsi="Arial" w:cs="Arial"/>
          <w:sz w:val="22"/>
          <w:szCs w:val="22"/>
        </w:rPr>
        <w:t>k</w:t>
      </w:r>
      <w:r w:rsidRPr="00B3785D">
        <w:rPr>
          <w:rFonts w:ascii="Arial" w:hAnsi="Arial" w:cs="Arial"/>
          <w:sz w:val="22"/>
          <w:szCs w:val="22"/>
          <w:lang w:val="id-ID"/>
        </w:rPr>
        <w:t>sik maka banyak disalah gunakan untuk abortus, juga berkhasiat analgetik-antipiretik</w:t>
      </w:r>
      <w:r w:rsidRPr="00B3785D">
        <w:rPr>
          <w:rFonts w:ascii="Arial" w:hAnsi="Arial" w:cs="Arial"/>
          <w:sz w:val="22"/>
          <w:szCs w:val="22"/>
        </w:rPr>
        <w:t>.</w:t>
      </w:r>
    </w:p>
    <w:p w:rsidR="004C1397" w:rsidRPr="00B3785D" w:rsidRDefault="004C1397" w:rsidP="004C1397">
      <w:pPr>
        <w:pStyle w:val="BodyTextIndent3"/>
        <w:numPr>
          <w:ilvl w:val="2"/>
          <w:numId w:val="22"/>
        </w:numPr>
        <w:spacing w:after="0" w:line="360" w:lineRule="auto"/>
        <w:ind w:left="567" w:hanging="283"/>
        <w:jc w:val="both"/>
        <w:rPr>
          <w:rFonts w:ascii="Arial" w:hAnsi="Arial" w:cs="Arial"/>
          <w:sz w:val="22"/>
          <w:szCs w:val="22"/>
        </w:rPr>
      </w:pPr>
      <w:r w:rsidRPr="00B3785D">
        <w:rPr>
          <w:rFonts w:ascii="Arial" w:hAnsi="Arial" w:cs="Arial"/>
          <w:sz w:val="22"/>
          <w:szCs w:val="22"/>
        </w:rPr>
        <w:t>Artemeter</w:t>
      </w:r>
    </w:p>
    <w:p w:rsidR="004C1397" w:rsidRPr="00B3785D" w:rsidRDefault="004C1397" w:rsidP="004C1397">
      <w:pPr>
        <w:pStyle w:val="BodyTextIndent3"/>
        <w:spacing w:line="360" w:lineRule="auto"/>
        <w:ind w:left="567"/>
        <w:rPr>
          <w:rFonts w:ascii="Arial" w:hAnsi="Arial" w:cs="Arial"/>
          <w:sz w:val="22"/>
          <w:szCs w:val="22"/>
        </w:rPr>
      </w:pPr>
      <w:proofErr w:type="gramStart"/>
      <w:r w:rsidRPr="00B3785D">
        <w:rPr>
          <w:rFonts w:ascii="Arial" w:hAnsi="Arial" w:cs="Arial"/>
          <w:sz w:val="22"/>
          <w:szCs w:val="22"/>
        </w:rPr>
        <w:t xml:space="preserve">Merupakan derivat semisintetis dari artemisinin yang terkandung dalam tumbuhan </w:t>
      </w:r>
      <w:r w:rsidRPr="00B3785D">
        <w:rPr>
          <w:rFonts w:ascii="Arial" w:hAnsi="Arial" w:cs="Arial"/>
          <w:i/>
          <w:sz w:val="22"/>
          <w:szCs w:val="22"/>
        </w:rPr>
        <w:t xml:space="preserve">Artemisia annua </w:t>
      </w:r>
      <w:r w:rsidRPr="00B3785D">
        <w:rPr>
          <w:rFonts w:ascii="Arial" w:hAnsi="Arial" w:cs="Arial"/>
          <w:sz w:val="22"/>
          <w:szCs w:val="22"/>
        </w:rPr>
        <w:t>yang berasal dari negara Cina.</w:t>
      </w:r>
      <w:proofErr w:type="gramEnd"/>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rPr>
        <w:t>Indikasi</w:t>
      </w:r>
      <w:r w:rsidRPr="00B3785D">
        <w:rPr>
          <w:rFonts w:ascii="Arial" w:hAnsi="Arial" w:cs="Arial"/>
          <w:sz w:val="22"/>
          <w:szCs w:val="22"/>
        </w:rPr>
        <w:tab/>
        <w:t>:</w:t>
      </w:r>
      <w:r w:rsidRPr="00B3785D">
        <w:rPr>
          <w:rFonts w:ascii="Arial" w:hAnsi="Arial" w:cs="Arial"/>
          <w:sz w:val="22"/>
          <w:szCs w:val="22"/>
        </w:rPr>
        <w:tab/>
        <w:t xml:space="preserve">Shizontizid kuat dan cepat terhadap </w:t>
      </w:r>
      <w:r w:rsidRPr="00B3785D">
        <w:rPr>
          <w:rFonts w:ascii="Arial" w:hAnsi="Arial" w:cs="Arial"/>
          <w:i/>
          <w:sz w:val="22"/>
          <w:szCs w:val="22"/>
        </w:rPr>
        <w:t>Plasmodium falcifarum</w:t>
      </w:r>
      <w:r w:rsidRPr="00B3785D">
        <w:rPr>
          <w:rFonts w:ascii="Arial" w:hAnsi="Arial" w:cs="Arial"/>
          <w:sz w:val="22"/>
          <w:szCs w:val="22"/>
        </w:rPr>
        <w:t xml:space="preserve"> dan </w:t>
      </w:r>
      <w:r w:rsidRPr="00B3785D">
        <w:rPr>
          <w:rFonts w:ascii="Arial" w:hAnsi="Arial" w:cs="Arial"/>
          <w:i/>
          <w:sz w:val="22"/>
          <w:szCs w:val="22"/>
        </w:rPr>
        <w:t>Plasmodium vivax</w:t>
      </w:r>
      <w:r w:rsidRPr="00B3785D">
        <w:rPr>
          <w:rFonts w:ascii="Arial" w:hAnsi="Arial" w:cs="Arial"/>
          <w:sz w:val="22"/>
          <w:szCs w:val="22"/>
        </w:rPr>
        <w:t xml:space="preserve">. </w:t>
      </w:r>
      <w:proofErr w:type="gramStart"/>
      <w:r w:rsidRPr="00B3785D">
        <w:rPr>
          <w:rFonts w:ascii="Arial" w:hAnsi="Arial" w:cs="Arial"/>
          <w:sz w:val="22"/>
          <w:szCs w:val="22"/>
        </w:rPr>
        <w:t>Berkhasiat antitumor dan memperkuat sistim imun.</w:t>
      </w:r>
      <w:proofErr w:type="gramEnd"/>
    </w:p>
    <w:p w:rsidR="004C1397" w:rsidRPr="0029386F" w:rsidRDefault="004C1397" w:rsidP="004C1397">
      <w:pPr>
        <w:pStyle w:val="BodyTextIndent3"/>
        <w:tabs>
          <w:tab w:val="left" w:pos="2552"/>
          <w:tab w:val="left" w:pos="2694"/>
        </w:tabs>
        <w:spacing w:line="360" w:lineRule="auto"/>
        <w:ind w:left="2694" w:hanging="2127"/>
        <w:rPr>
          <w:rFonts w:ascii="Arial" w:hAnsi="Arial" w:cs="Arial"/>
          <w:sz w:val="22"/>
          <w:szCs w:val="22"/>
        </w:rPr>
      </w:pPr>
      <w:r w:rsidRPr="00B3785D">
        <w:rPr>
          <w:rFonts w:ascii="Arial" w:hAnsi="Arial" w:cs="Arial"/>
          <w:sz w:val="22"/>
          <w:szCs w:val="22"/>
        </w:rPr>
        <w:t>Efek samping</w:t>
      </w:r>
      <w:r w:rsidRPr="00B3785D">
        <w:rPr>
          <w:rFonts w:ascii="Arial" w:hAnsi="Arial" w:cs="Arial"/>
          <w:sz w:val="22"/>
          <w:szCs w:val="22"/>
        </w:rPr>
        <w:tab/>
        <w:t>:</w:t>
      </w:r>
      <w:r w:rsidRPr="00B3785D">
        <w:rPr>
          <w:rFonts w:ascii="Arial" w:hAnsi="Arial" w:cs="Arial"/>
          <w:sz w:val="22"/>
          <w:szCs w:val="22"/>
        </w:rPr>
        <w:tab/>
        <w:t>Pada pemakaian oral, mual, muntah dan sakit perut.</w:t>
      </w:r>
    </w:p>
    <w:p w:rsidR="004C1397" w:rsidRPr="00B3785D" w:rsidRDefault="004C1397" w:rsidP="004C1397">
      <w:pPr>
        <w:pStyle w:val="ListParagraph"/>
        <w:numPr>
          <w:ilvl w:val="0"/>
          <w:numId w:val="45"/>
        </w:numPr>
        <w:spacing w:after="0"/>
        <w:ind w:left="284" w:hanging="284"/>
        <w:jc w:val="left"/>
        <w:rPr>
          <w:rFonts w:cs="Arial"/>
          <w:b/>
          <w:lang w:val="id-ID"/>
        </w:rPr>
      </w:pPr>
      <w:r w:rsidRPr="00B3785D">
        <w:rPr>
          <w:rFonts w:cs="Arial"/>
          <w:b/>
          <w:lang w:val="id-ID"/>
        </w:rPr>
        <w:t>Anti</w:t>
      </w:r>
      <w:r w:rsidRPr="00B3785D">
        <w:rPr>
          <w:rFonts w:cs="Arial"/>
          <w:b/>
        </w:rPr>
        <w:t>a</w:t>
      </w:r>
      <w:r w:rsidRPr="00B3785D">
        <w:rPr>
          <w:rFonts w:cs="Arial"/>
          <w:b/>
          <w:lang w:val="id-ID"/>
        </w:rPr>
        <w:t>muba</w:t>
      </w:r>
    </w:p>
    <w:p w:rsidR="004C1397" w:rsidRPr="00B3785D" w:rsidRDefault="004C1397" w:rsidP="004C1397">
      <w:pPr>
        <w:ind w:left="284"/>
        <w:rPr>
          <w:rFonts w:cs="Arial"/>
          <w:lang w:val="id-ID"/>
        </w:rPr>
      </w:pPr>
      <w:proofErr w:type="gramStart"/>
      <w:r w:rsidRPr="00B3785D">
        <w:rPr>
          <w:rFonts w:cs="Arial"/>
        </w:rPr>
        <w:t>Antiamuba a</w:t>
      </w:r>
      <w:r w:rsidRPr="00B3785D">
        <w:rPr>
          <w:rFonts w:cs="Arial"/>
          <w:lang w:val="id-ID"/>
        </w:rPr>
        <w:t xml:space="preserve">dalah obat-obat yang digunakan untuk mengobati </w:t>
      </w:r>
      <w:r w:rsidRPr="00B3785D">
        <w:rPr>
          <w:rFonts w:cs="Arial"/>
        </w:rPr>
        <w:t>disentri amuba</w:t>
      </w:r>
      <w:r w:rsidRPr="00B3785D">
        <w:rPr>
          <w:rFonts w:cs="Arial"/>
          <w:lang w:val="id-ID"/>
        </w:rPr>
        <w:t xml:space="preserve"> yang disebabkan oleh mikroorganisme bersel tunggal (protozoa) yaitu </w:t>
      </w:r>
      <w:r w:rsidRPr="00B3785D">
        <w:rPr>
          <w:rFonts w:cs="Arial"/>
          <w:i/>
          <w:lang w:val="id-ID"/>
        </w:rPr>
        <w:t>Entamoeba histolytica</w:t>
      </w:r>
      <w:r w:rsidRPr="00B3785D">
        <w:rPr>
          <w:rFonts w:cs="Arial"/>
          <w:lang w:val="id-ID"/>
        </w:rPr>
        <w:t>.</w:t>
      </w:r>
      <w:proofErr w:type="gramEnd"/>
      <w:r w:rsidRPr="00B3785D">
        <w:rPr>
          <w:rFonts w:cs="Arial"/>
        </w:rPr>
        <w:t xml:space="preserve"> </w:t>
      </w:r>
      <w:proofErr w:type="gramStart"/>
      <w:r w:rsidRPr="00B3785D">
        <w:rPr>
          <w:rFonts w:cs="Arial"/>
        </w:rPr>
        <w:t xml:space="preserve">Organ yang diserang adalah </w:t>
      </w:r>
      <w:r w:rsidRPr="00B3785D">
        <w:rPr>
          <w:rFonts w:cs="Arial"/>
          <w:lang w:val="id-ID"/>
        </w:rPr>
        <w:t>usus</w:t>
      </w:r>
      <w:r w:rsidRPr="00B3785D">
        <w:rPr>
          <w:rFonts w:cs="Arial"/>
        </w:rPr>
        <w:t xml:space="preserve"> d</w:t>
      </w:r>
      <w:r w:rsidRPr="00B3785D">
        <w:rPr>
          <w:rFonts w:cs="Arial"/>
          <w:lang w:val="id-ID"/>
        </w:rPr>
        <w:t>engan gejala diare</w:t>
      </w:r>
      <w:r w:rsidRPr="00B3785D">
        <w:rPr>
          <w:rFonts w:cs="Arial"/>
        </w:rPr>
        <w:t xml:space="preserve"> dengan feses</w:t>
      </w:r>
      <w:r w:rsidRPr="00B3785D">
        <w:rPr>
          <w:rFonts w:cs="Arial"/>
          <w:lang w:val="id-ID"/>
        </w:rPr>
        <w:t xml:space="preserve"> berlendir dan darah disertai kejang-kejang dan nyeri perut, serta mulas pada waktu buang air besar.</w:t>
      </w:r>
      <w:proofErr w:type="gramEnd"/>
    </w:p>
    <w:p w:rsidR="004C1397" w:rsidRPr="00B3785D" w:rsidRDefault="004C1397" w:rsidP="004C1397">
      <w:pPr>
        <w:ind w:left="284" w:firstLine="567"/>
        <w:rPr>
          <w:rFonts w:cs="Arial"/>
        </w:rPr>
      </w:pPr>
      <w:r w:rsidRPr="00B3785D">
        <w:rPr>
          <w:rFonts w:cs="Arial"/>
          <w:lang w:val="id-ID"/>
        </w:rPr>
        <w:t xml:space="preserve">Bila pengobatannya tidak tepat penyakit ini dapat menjalar ke organ-organ lain khususnya hati dan menyebabkan amubiasis hati yang berciri </w:t>
      </w:r>
      <w:r w:rsidRPr="00B3785D">
        <w:rPr>
          <w:rFonts w:cs="Arial"/>
        </w:rPr>
        <w:t>pe</w:t>
      </w:r>
      <w:r w:rsidRPr="00B3785D">
        <w:rPr>
          <w:rFonts w:cs="Arial"/>
          <w:lang w:val="id-ID"/>
        </w:rPr>
        <w:t>radang</w:t>
      </w:r>
      <w:r w:rsidRPr="00B3785D">
        <w:rPr>
          <w:rFonts w:cs="Arial"/>
        </w:rPr>
        <w:t>an</w:t>
      </w:r>
      <w:r w:rsidRPr="00B3785D">
        <w:rPr>
          <w:rFonts w:cs="Arial"/>
          <w:lang w:val="id-ID"/>
        </w:rPr>
        <w:t xml:space="preserve"> hati (hepatitis amuba)</w:t>
      </w:r>
      <w:r w:rsidRPr="00B3785D">
        <w:rPr>
          <w:rFonts w:cs="Arial"/>
        </w:rPr>
        <w:t>.</w:t>
      </w:r>
    </w:p>
    <w:p w:rsidR="004C1397" w:rsidRPr="00B3785D" w:rsidRDefault="004C1397" w:rsidP="004C1397">
      <w:pPr>
        <w:ind w:left="284" w:firstLine="567"/>
        <w:rPr>
          <w:rFonts w:cs="Arial"/>
          <w:lang w:val="id-ID"/>
        </w:rPr>
      </w:pPr>
      <w:r w:rsidRPr="00B3785D">
        <w:rPr>
          <w:rFonts w:cs="Arial"/>
          <w:lang w:val="id-ID"/>
        </w:rPr>
        <w:t>Bentuk amuba dan cara penularannya</w:t>
      </w:r>
      <w:r w:rsidRPr="00B3785D">
        <w:rPr>
          <w:rFonts w:cs="Arial"/>
        </w:rPr>
        <w:t>:</w:t>
      </w:r>
    </w:p>
    <w:p w:rsidR="004C1397" w:rsidRPr="00B3785D" w:rsidRDefault="004C1397" w:rsidP="004C1397">
      <w:pPr>
        <w:numPr>
          <w:ilvl w:val="0"/>
          <w:numId w:val="42"/>
        </w:numPr>
        <w:spacing w:after="0"/>
        <w:ind w:left="567" w:hanging="284"/>
        <w:rPr>
          <w:rFonts w:cs="Arial"/>
          <w:lang w:val="id-ID"/>
        </w:rPr>
      </w:pPr>
      <w:r w:rsidRPr="00B3785D">
        <w:rPr>
          <w:rFonts w:cs="Arial"/>
          <w:bCs/>
          <w:iCs/>
          <w:lang w:val="id-ID"/>
        </w:rPr>
        <w:t>Bentuk kista</w:t>
      </w:r>
    </w:p>
    <w:p w:rsidR="004C1397" w:rsidRPr="00B3785D" w:rsidRDefault="004C1397" w:rsidP="004C1397">
      <w:pPr>
        <w:ind w:left="567"/>
        <w:rPr>
          <w:rFonts w:cs="Arial"/>
          <w:lang w:val="id-ID"/>
        </w:rPr>
      </w:pPr>
      <w:proofErr w:type="gramStart"/>
      <w:r w:rsidRPr="00B3785D">
        <w:rPr>
          <w:rFonts w:cs="Arial"/>
        </w:rPr>
        <w:t>M</w:t>
      </w:r>
      <w:r w:rsidRPr="00B3785D">
        <w:rPr>
          <w:rFonts w:cs="Arial"/>
          <w:lang w:val="id-ID"/>
        </w:rPr>
        <w:t xml:space="preserve">erupakan bentuk yang tidak aktif dari amuba yang memiliki membran pelindung yang ulet dan tahan </w:t>
      </w:r>
      <w:r w:rsidRPr="00B3785D">
        <w:rPr>
          <w:rFonts w:cs="Arial"/>
        </w:rPr>
        <w:t>asam</w:t>
      </w:r>
      <w:r w:rsidRPr="00B3785D">
        <w:rPr>
          <w:rFonts w:cs="Arial"/>
          <w:lang w:val="id-ID"/>
        </w:rPr>
        <w:t xml:space="preserve"> lambung.</w:t>
      </w:r>
      <w:proofErr w:type="gramEnd"/>
    </w:p>
    <w:p w:rsidR="004C1397" w:rsidRPr="00B3785D" w:rsidRDefault="004C1397" w:rsidP="004C1397">
      <w:pPr>
        <w:numPr>
          <w:ilvl w:val="0"/>
          <w:numId w:val="42"/>
        </w:numPr>
        <w:spacing w:after="0"/>
        <w:ind w:left="567" w:hanging="284"/>
        <w:rPr>
          <w:rFonts w:cs="Arial"/>
          <w:lang w:val="id-ID"/>
        </w:rPr>
      </w:pPr>
      <w:r w:rsidRPr="00B3785D">
        <w:rPr>
          <w:rFonts w:cs="Arial"/>
          <w:bCs/>
          <w:iCs/>
          <w:lang w:val="id-ID"/>
        </w:rPr>
        <w:lastRenderedPageBreak/>
        <w:t xml:space="preserve">Bentuk </w:t>
      </w:r>
      <w:r w:rsidRPr="00B3785D">
        <w:rPr>
          <w:rFonts w:cs="Arial"/>
          <w:bCs/>
          <w:iCs/>
        </w:rPr>
        <w:t>tropozoit</w:t>
      </w:r>
    </w:p>
    <w:p w:rsidR="004C1397" w:rsidRPr="00B3785D" w:rsidRDefault="004C1397" w:rsidP="004C1397">
      <w:pPr>
        <w:ind w:left="567"/>
        <w:rPr>
          <w:rFonts w:cs="Arial"/>
          <w:lang w:val="id-ID"/>
        </w:rPr>
      </w:pPr>
      <w:r w:rsidRPr="00B3785D">
        <w:rPr>
          <w:rFonts w:cs="Arial"/>
          <w:lang w:val="id-ID"/>
        </w:rPr>
        <w:t>Bila makanan yang terinfeksi oleh kista amuba masuk ke usus manusia, kista akan pecah dan berkembang menjadi bentuk aktif yang disebut tropozoit, memperbanyak diri dengan pembelahan dan hidup dari bakteri-bakteri yang ada di usus, akibatnya terjadi luka-luka kecil pada mukosa usus sehingga menimbulkan kejang perut, diare berlendir</w:t>
      </w:r>
      <w:r w:rsidRPr="00B3785D">
        <w:rPr>
          <w:rFonts w:cs="Arial"/>
        </w:rPr>
        <w:t>,</w:t>
      </w:r>
      <w:r w:rsidRPr="00B3785D">
        <w:rPr>
          <w:rFonts w:cs="Arial"/>
          <w:lang w:val="id-ID"/>
        </w:rPr>
        <w:t xml:space="preserve"> dan berdarah.</w:t>
      </w:r>
    </w:p>
    <w:p w:rsidR="004C1397" w:rsidRPr="00B3785D" w:rsidRDefault="004C1397" w:rsidP="004C1397">
      <w:pPr>
        <w:pStyle w:val="BodyTextIndent"/>
        <w:numPr>
          <w:ilvl w:val="0"/>
          <w:numId w:val="42"/>
        </w:numPr>
        <w:spacing w:after="0"/>
        <w:ind w:left="567" w:hanging="284"/>
        <w:rPr>
          <w:rFonts w:cs="Arial"/>
          <w:bCs/>
          <w:iCs/>
          <w:lang w:val="id-ID"/>
        </w:rPr>
      </w:pPr>
      <w:r w:rsidRPr="00B3785D">
        <w:rPr>
          <w:rFonts w:cs="Arial"/>
          <w:bCs/>
          <w:iCs/>
          <w:lang w:val="id-ID"/>
        </w:rPr>
        <w:t xml:space="preserve">Bentuk </w:t>
      </w:r>
      <w:r w:rsidRPr="00B3785D">
        <w:rPr>
          <w:rFonts w:cs="Arial"/>
          <w:bCs/>
          <w:iCs/>
        </w:rPr>
        <w:t>h</w:t>
      </w:r>
      <w:r w:rsidRPr="00B3785D">
        <w:rPr>
          <w:rFonts w:cs="Arial"/>
          <w:bCs/>
          <w:iCs/>
          <w:lang w:val="id-ID"/>
        </w:rPr>
        <w:t>istolitika</w:t>
      </w:r>
    </w:p>
    <w:p w:rsidR="004C1397" w:rsidRPr="00B3785D" w:rsidRDefault="004C1397" w:rsidP="004C1397">
      <w:pPr>
        <w:pStyle w:val="BodyTextIndent"/>
        <w:ind w:left="567"/>
        <w:rPr>
          <w:rFonts w:cs="Arial"/>
        </w:rPr>
      </w:pPr>
      <w:r w:rsidRPr="00B3785D">
        <w:rPr>
          <w:rFonts w:cs="Arial"/>
          <w:lang w:val="id-ID"/>
        </w:rPr>
        <w:t>Pada kasus tertentu tropozoid melewati dinding usus, berkembang menjadi  2 kali lebih besar, lalu menerobos ke organ-organ lain (jantung, paru-paru, otak</w:t>
      </w:r>
      <w:r w:rsidRPr="00B3785D">
        <w:rPr>
          <w:rFonts w:cs="Arial"/>
        </w:rPr>
        <w:t>, dan</w:t>
      </w:r>
      <w:r w:rsidRPr="00B3785D">
        <w:rPr>
          <w:rFonts w:cs="Arial"/>
          <w:lang w:val="id-ID"/>
        </w:rPr>
        <w:t xml:space="preserve"> khususnya hati) </w:t>
      </w:r>
      <w:r w:rsidRPr="00B3785D">
        <w:rPr>
          <w:rFonts w:cs="Arial"/>
        </w:rPr>
        <w:t xml:space="preserve">dan </w:t>
      </w:r>
      <w:r w:rsidRPr="00B3785D">
        <w:rPr>
          <w:rFonts w:cs="Arial"/>
          <w:lang w:val="id-ID"/>
        </w:rPr>
        <w:t>hidup dari eritrosit dan sel-sel jaringan yang dilarutkan olehnya dengan jalan fagositosis sehingga jaringan yang ditempatinya akan mati (nekrosis).</w:t>
      </w:r>
    </w:p>
    <w:p w:rsidR="004C1397" w:rsidRPr="00B3785D" w:rsidRDefault="004C1397" w:rsidP="004C1397">
      <w:pPr>
        <w:pStyle w:val="BodyTextIndent"/>
        <w:ind w:left="284"/>
        <w:rPr>
          <w:rFonts w:cs="Arial"/>
        </w:rPr>
      </w:pPr>
      <w:r w:rsidRPr="00B3785D">
        <w:rPr>
          <w:rFonts w:cs="Arial"/>
          <w:lang w:val="id-ID"/>
        </w:rPr>
        <w:t>Sebagian tropozoid ada yang menjadi kista, akan keluar bersama tinja penderita dengan perantaraan lalat atau tangan yang kotor</w:t>
      </w:r>
      <w:r w:rsidRPr="00B3785D">
        <w:rPr>
          <w:rFonts w:cs="Arial"/>
        </w:rPr>
        <w:t>,</w:t>
      </w:r>
      <w:r w:rsidRPr="00B3785D">
        <w:rPr>
          <w:rFonts w:cs="Arial"/>
          <w:lang w:val="id-ID"/>
        </w:rPr>
        <w:t xml:space="preserve"> atau makanan dapat masuk ke tubuh manusia yang lain</w:t>
      </w:r>
      <w:r w:rsidRPr="00B3785D">
        <w:rPr>
          <w:rFonts w:cs="Arial"/>
        </w:rPr>
        <w:t>.</w:t>
      </w:r>
    </w:p>
    <w:p w:rsidR="004C1397" w:rsidRPr="00B3785D" w:rsidRDefault="004C1397" w:rsidP="004C1397">
      <w:pPr>
        <w:pStyle w:val="BodyTextIndent"/>
        <w:ind w:left="284"/>
        <w:rPr>
          <w:rFonts w:cs="Arial"/>
          <w:b/>
          <w:bCs/>
          <w:iCs/>
          <w:lang w:val="id-ID"/>
        </w:rPr>
      </w:pPr>
      <w:r w:rsidRPr="00B3785D">
        <w:rPr>
          <w:rFonts w:cs="Arial"/>
          <w:b/>
          <w:bCs/>
          <w:iCs/>
        </w:rPr>
        <w:t>P</w:t>
      </w:r>
      <w:r w:rsidRPr="00B3785D">
        <w:rPr>
          <w:rFonts w:cs="Arial"/>
          <w:b/>
          <w:bCs/>
          <w:iCs/>
          <w:lang w:val="id-ID"/>
        </w:rPr>
        <w:t>enggolongan obat</w:t>
      </w:r>
    </w:p>
    <w:p w:rsidR="004C1397" w:rsidRPr="00B3785D" w:rsidRDefault="004C1397" w:rsidP="004C1397">
      <w:pPr>
        <w:pStyle w:val="BodyTextIndent"/>
        <w:ind w:left="284"/>
        <w:rPr>
          <w:rFonts w:cs="Arial"/>
          <w:lang w:val="id-ID"/>
        </w:rPr>
      </w:pPr>
      <w:r w:rsidRPr="00B3785D">
        <w:rPr>
          <w:rFonts w:cs="Arial"/>
        </w:rPr>
        <w:t>Obat-obat antiamuba d</w:t>
      </w:r>
      <w:r w:rsidRPr="00B3785D">
        <w:rPr>
          <w:rFonts w:cs="Arial"/>
          <w:lang w:val="id-ID"/>
        </w:rPr>
        <w:t xml:space="preserve">ibagi menjadi dua golongan besar yaitu: </w:t>
      </w:r>
    </w:p>
    <w:p w:rsidR="004C1397" w:rsidRPr="00B3785D" w:rsidRDefault="004C1397" w:rsidP="004C1397">
      <w:pPr>
        <w:pStyle w:val="BodyTextIndent"/>
        <w:numPr>
          <w:ilvl w:val="0"/>
          <w:numId w:val="28"/>
        </w:numPr>
        <w:spacing w:after="0"/>
        <w:ind w:left="567" w:hanging="284"/>
        <w:rPr>
          <w:rFonts w:cs="Arial"/>
          <w:lang w:val="id-ID"/>
        </w:rPr>
      </w:pPr>
      <w:r w:rsidRPr="00B3785D">
        <w:rPr>
          <w:rFonts w:cs="Arial"/>
          <w:bCs/>
          <w:lang w:val="id-ID"/>
        </w:rPr>
        <w:t>Obat amubiasid kontak</w:t>
      </w:r>
    </w:p>
    <w:p w:rsidR="004C1397" w:rsidRPr="00B3785D" w:rsidRDefault="004C1397" w:rsidP="004C1397">
      <w:pPr>
        <w:pStyle w:val="BodyTextIndent"/>
        <w:ind w:left="567"/>
        <w:rPr>
          <w:rFonts w:cs="Arial"/>
        </w:rPr>
      </w:pPr>
      <w:proofErr w:type="gramStart"/>
      <w:r w:rsidRPr="00B3785D">
        <w:rPr>
          <w:rFonts w:cs="Arial"/>
          <w:bCs/>
        </w:rPr>
        <w:t>Berdaya mematikan dengan jalan kontak langsung dengan bentuk tropozoid dalam rongga usus, tetapi tidak dalam hati.</w:t>
      </w:r>
      <w:proofErr w:type="gramEnd"/>
      <w:r w:rsidRPr="00B3785D">
        <w:rPr>
          <w:rFonts w:cs="Arial"/>
        </w:rPr>
        <w:t xml:space="preserve"> </w:t>
      </w:r>
      <w:proofErr w:type="gramStart"/>
      <w:r w:rsidRPr="00B3785D">
        <w:rPr>
          <w:rFonts w:cs="Arial"/>
        </w:rPr>
        <w:t>M</w:t>
      </w:r>
      <w:r w:rsidRPr="00B3785D">
        <w:rPr>
          <w:rFonts w:cs="Arial"/>
          <w:lang w:val="id-ID"/>
        </w:rPr>
        <w:t>eliputi senyawa-senyawa metronidazol dan tinidazol, antibiotik antara lain tetrasiklin</w:t>
      </w:r>
      <w:r w:rsidRPr="00B3785D">
        <w:rPr>
          <w:rFonts w:cs="Arial"/>
        </w:rPr>
        <w:t>, eritromisin, azitromisin, kliokinol, dan diloksanida furoat (khusus untuk pembawa amuba, tidak untuk disentri amuba).</w:t>
      </w:r>
      <w:proofErr w:type="gramEnd"/>
    </w:p>
    <w:p w:rsidR="004C1397" w:rsidRPr="00B3785D" w:rsidRDefault="004C1397" w:rsidP="004C1397">
      <w:pPr>
        <w:pStyle w:val="BodyTextIndent"/>
        <w:numPr>
          <w:ilvl w:val="0"/>
          <w:numId w:val="28"/>
        </w:numPr>
        <w:spacing w:after="0"/>
        <w:ind w:left="567" w:hanging="284"/>
        <w:rPr>
          <w:rFonts w:cs="Arial"/>
          <w:lang w:val="id-ID"/>
        </w:rPr>
      </w:pPr>
      <w:r w:rsidRPr="00B3785D">
        <w:rPr>
          <w:rFonts w:cs="Arial"/>
          <w:bCs/>
          <w:lang w:val="id-ID"/>
        </w:rPr>
        <w:t>Obat amubiasid jaringan</w:t>
      </w:r>
    </w:p>
    <w:p w:rsidR="004C1397" w:rsidRPr="00B3785D" w:rsidRDefault="004C1397" w:rsidP="004C1397">
      <w:pPr>
        <w:pStyle w:val="BodyTextIndent"/>
        <w:ind w:left="567"/>
        <w:rPr>
          <w:rFonts w:cs="Arial"/>
        </w:rPr>
      </w:pPr>
      <w:r w:rsidRPr="00B3785D">
        <w:rPr>
          <w:rFonts w:cs="Arial"/>
        </w:rPr>
        <w:t>M</w:t>
      </w:r>
      <w:r w:rsidRPr="00B3785D">
        <w:rPr>
          <w:rFonts w:cs="Arial"/>
          <w:lang w:val="id-ID"/>
        </w:rPr>
        <w:t>eliputi senyawa nitro-imidazol (metronidazol</w:t>
      </w:r>
      <w:r w:rsidRPr="00B3785D">
        <w:rPr>
          <w:rFonts w:cs="Arial"/>
        </w:rPr>
        <w:t xml:space="preserve"> dan</w:t>
      </w:r>
      <w:r w:rsidRPr="00B3785D">
        <w:rPr>
          <w:rFonts w:cs="Arial"/>
          <w:lang w:val="id-ID"/>
        </w:rPr>
        <w:t xml:space="preserve"> tinida</w:t>
      </w:r>
      <w:r w:rsidRPr="00B3785D">
        <w:rPr>
          <w:rFonts w:cs="Arial"/>
        </w:rPr>
        <w:t>z</w:t>
      </w:r>
      <w:r w:rsidRPr="00B3785D">
        <w:rPr>
          <w:rFonts w:cs="Arial"/>
          <w:lang w:val="id-ID"/>
        </w:rPr>
        <w:t>ol)</w:t>
      </w:r>
      <w:r w:rsidRPr="00B3785D">
        <w:rPr>
          <w:rFonts w:cs="Arial"/>
        </w:rPr>
        <w:t>, dihidro emetin, dan kloroquin.B</w:t>
      </w:r>
      <w:r w:rsidRPr="00B3785D">
        <w:rPr>
          <w:rFonts w:cs="Arial"/>
          <w:lang w:val="id-ID"/>
        </w:rPr>
        <w:t xml:space="preserve">erkhasiat terhadap bentuk histolitika </w:t>
      </w:r>
      <w:r w:rsidRPr="00B3785D">
        <w:rPr>
          <w:rFonts w:cs="Arial"/>
        </w:rPr>
        <w:t>pada</w:t>
      </w:r>
      <w:r w:rsidRPr="00B3785D">
        <w:rPr>
          <w:rFonts w:cs="Arial"/>
          <w:lang w:val="id-ID"/>
        </w:rPr>
        <w:t xml:space="preserve"> dinding usus dan jaringan-jaringan lain. Obat</w:t>
      </w:r>
      <w:r w:rsidRPr="00B3785D">
        <w:rPr>
          <w:rFonts w:cs="Arial"/>
        </w:rPr>
        <w:t>-obat</w:t>
      </w:r>
      <w:r w:rsidRPr="00B3785D">
        <w:rPr>
          <w:rFonts w:cs="Arial"/>
          <w:lang w:val="id-ID"/>
        </w:rPr>
        <w:t xml:space="preserve"> golongan ini merupakan obat pilihan dalam kasus amubiasis. Bila metronidazol dan tinidazol tidak efe</w:t>
      </w:r>
      <w:r w:rsidRPr="00B3785D">
        <w:rPr>
          <w:rFonts w:cs="Arial"/>
        </w:rPr>
        <w:t>k</w:t>
      </w:r>
      <w:r w:rsidRPr="00B3785D">
        <w:rPr>
          <w:rFonts w:cs="Arial"/>
          <w:lang w:val="id-ID"/>
        </w:rPr>
        <w:t>tif dapat digunakan dihidroemetin.</w:t>
      </w:r>
    </w:p>
    <w:p w:rsidR="004C1397" w:rsidRPr="00B3785D" w:rsidRDefault="004C1397" w:rsidP="004C1397">
      <w:pPr>
        <w:pStyle w:val="BodyTextIndent"/>
        <w:ind w:left="284"/>
        <w:rPr>
          <w:rFonts w:cs="Arial"/>
          <w:iCs/>
        </w:rPr>
      </w:pPr>
      <w:r w:rsidRPr="00B3785D">
        <w:rPr>
          <w:rFonts w:cs="Arial"/>
          <w:iCs/>
          <w:lang w:val="id-ID"/>
        </w:rPr>
        <w:t>Obat generik, indikasi, kontra indikasi</w:t>
      </w:r>
      <w:r w:rsidRPr="00B3785D">
        <w:rPr>
          <w:rFonts w:cs="Arial"/>
          <w:iCs/>
        </w:rPr>
        <w:t>,</w:t>
      </w:r>
      <w:r w:rsidRPr="00B3785D">
        <w:rPr>
          <w:rFonts w:cs="Arial"/>
          <w:iCs/>
          <w:lang w:val="id-ID"/>
        </w:rPr>
        <w:t xml:space="preserve"> dan efek samping</w:t>
      </w:r>
      <w:r w:rsidRPr="00B3785D">
        <w:rPr>
          <w:rFonts w:cs="Arial"/>
          <w:iCs/>
        </w:rPr>
        <w:t>:</w:t>
      </w:r>
    </w:p>
    <w:p w:rsidR="004C1397" w:rsidRPr="00B3785D" w:rsidRDefault="004C1397" w:rsidP="004C1397">
      <w:pPr>
        <w:pStyle w:val="BodyTextIndent"/>
        <w:numPr>
          <w:ilvl w:val="2"/>
          <w:numId w:val="28"/>
        </w:numPr>
        <w:spacing w:after="0"/>
        <w:ind w:left="567" w:hanging="283"/>
        <w:rPr>
          <w:rFonts w:cs="Arial"/>
          <w:iCs/>
        </w:rPr>
      </w:pPr>
      <w:r w:rsidRPr="00B3785D">
        <w:rPr>
          <w:rFonts w:cs="Arial"/>
          <w:lang w:val="id-ID"/>
        </w:rPr>
        <w:t>Metronidazol</w:t>
      </w:r>
    </w:p>
    <w:p w:rsidR="004C1397" w:rsidRPr="00B3785D" w:rsidRDefault="004C1397" w:rsidP="004C1397">
      <w:pPr>
        <w:pStyle w:val="BodyTextIndent3"/>
        <w:tabs>
          <w:tab w:val="left" w:pos="2552"/>
          <w:tab w:val="left" w:pos="2694"/>
        </w:tabs>
        <w:spacing w:line="360" w:lineRule="auto"/>
        <w:ind w:left="2694" w:hanging="2127"/>
        <w:rPr>
          <w:rFonts w:ascii="Arial" w:hAnsi="Arial" w:cs="Arial"/>
          <w:sz w:val="22"/>
          <w:szCs w:val="22"/>
          <w:lang w:val="id-ID"/>
        </w:rPr>
      </w:pPr>
      <w:r w:rsidRPr="00B3785D">
        <w:rPr>
          <w:rFonts w:ascii="Arial" w:hAnsi="Arial" w:cs="Arial"/>
          <w:sz w:val="22"/>
          <w:szCs w:val="22"/>
          <w:lang w:val="id-ID"/>
        </w:rPr>
        <w:t>Indikasi</w:t>
      </w:r>
      <w:r w:rsidRPr="00B3785D">
        <w:rPr>
          <w:rFonts w:ascii="Arial" w:eastAsia="Palatino Linotypè" w:hAnsi="Arial" w:cs="Arial"/>
          <w:kern w:val="2"/>
          <w:sz w:val="22"/>
          <w:szCs w:val="22"/>
          <w:lang w:eastAsia="ko-KR"/>
        </w:rPr>
        <w:tab/>
        <w:t>:</w:t>
      </w:r>
      <w:r w:rsidRPr="00B3785D">
        <w:rPr>
          <w:rFonts w:ascii="Arial" w:eastAsia="Palatino Linotypè" w:hAnsi="Arial" w:cs="Arial"/>
          <w:kern w:val="2"/>
          <w:sz w:val="22"/>
          <w:szCs w:val="22"/>
          <w:lang w:eastAsia="ko-KR"/>
        </w:rPr>
        <w:tab/>
      </w:r>
      <w:r w:rsidRPr="00B3785D">
        <w:rPr>
          <w:rFonts w:ascii="Arial" w:hAnsi="Arial" w:cs="Arial"/>
          <w:sz w:val="22"/>
          <w:szCs w:val="22"/>
          <w:lang w:val="id-ID"/>
        </w:rPr>
        <w:t>Infeksi amuba (amubiasis intestinalis dan abses amuba hepar) juga infeksi oleh trikomonas.</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lastRenderedPageBreak/>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Hipersensitif, hindarkan penggunaan dosisbesar pada wanita hamil dan menyusui</w:t>
      </w:r>
      <w:r w:rsidRPr="00B3785D">
        <w:rPr>
          <w:rFonts w:cs="Arial"/>
        </w:rPr>
        <w:t>.</w:t>
      </w:r>
    </w:p>
    <w:p w:rsidR="004C1397" w:rsidRPr="00B3785D" w:rsidRDefault="004C1397" w:rsidP="004C1397">
      <w:pPr>
        <w:pStyle w:val="BodyTextIndent"/>
        <w:tabs>
          <w:tab w:val="left" w:pos="2552"/>
          <w:tab w:val="left" w:pos="2694"/>
        </w:tabs>
        <w:ind w:left="2694" w:hanging="2127"/>
        <w:rPr>
          <w:rFonts w:cs="Arial"/>
          <w:lang w:val="id-ID"/>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Mual, muntah, gangguan pengecapan, vertigo, ngantuk</w:t>
      </w:r>
      <w:r w:rsidRPr="00B3785D">
        <w:rPr>
          <w:rFonts w:cs="Arial"/>
        </w:rPr>
        <w:t>,</w:t>
      </w:r>
      <w:r w:rsidRPr="00B3785D">
        <w:rPr>
          <w:rFonts w:cs="Arial"/>
          <w:lang w:val="id-ID"/>
        </w:rPr>
        <w:t xml:space="preserve"> dan reaksi kulit seperti ruam urtikaria, </w:t>
      </w:r>
      <w:r w:rsidRPr="00B3785D">
        <w:rPr>
          <w:rFonts w:cs="Arial"/>
        </w:rPr>
        <w:t xml:space="preserve">serta </w:t>
      </w:r>
      <w:r w:rsidRPr="00B3785D">
        <w:rPr>
          <w:rFonts w:cs="Arial"/>
          <w:lang w:val="id-ID"/>
        </w:rPr>
        <w:t>urin berwarna gelap.</w:t>
      </w:r>
    </w:p>
    <w:p w:rsidR="004C1397" w:rsidRPr="00B3785D" w:rsidRDefault="004C1397" w:rsidP="004C1397">
      <w:pPr>
        <w:pStyle w:val="BodyTextIndent"/>
        <w:tabs>
          <w:tab w:val="left" w:pos="2552"/>
          <w:tab w:val="left" w:pos="2694"/>
        </w:tabs>
        <w:ind w:left="2694" w:hanging="2127"/>
        <w:rPr>
          <w:rFonts w:cs="Arial"/>
          <w:lang w:val="id-ID"/>
        </w:rPr>
      </w:pPr>
      <w:r w:rsidRPr="00B3785D">
        <w:rPr>
          <w:rFonts w:cs="Arial"/>
          <w:lang w:val="id-ID"/>
        </w:rPr>
        <w:t>Sediaan</w:t>
      </w:r>
      <w:r w:rsidRPr="00B3785D">
        <w:rPr>
          <w:rFonts w:cs="Arial"/>
        </w:rPr>
        <w:tab/>
        <w:t>:</w:t>
      </w:r>
      <w:r w:rsidRPr="00B3785D">
        <w:rPr>
          <w:rFonts w:cs="Arial"/>
        </w:rPr>
        <w:tab/>
      </w:r>
      <w:r w:rsidRPr="00B3785D">
        <w:rPr>
          <w:rFonts w:cs="Arial"/>
          <w:lang w:val="id-ID"/>
        </w:rPr>
        <w:t>Tablet metronidazol (generik) 250</w:t>
      </w:r>
      <w:r w:rsidRPr="00B3785D">
        <w:rPr>
          <w:rFonts w:cs="Arial"/>
        </w:rPr>
        <w:t xml:space="preserve"> mg</w:t>
      </w:r>
      <w:r w:rsidRPr="00B3785D">
        <w:rPr>
          <w:rFonts w:cs="Arial"/>
          <w:lang w:val="id-ID"/>
        </w:rPr>
        <w:t xml:space="preserve"> dan 500 mg,  tablet vaginal 500 mg.</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Cara Penyimpanan</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Dalam wadah tertutup baik</w:t>
      </w:r>
      <w:r w:rsidRPr="00B3785D">
        <w:rPr>
          <w:rFonts w:cs="Arial"/>
        </w:rPr>
        <w:t xml:space="preserve"> dan </w:t>
      </w:r>
      <w:r w:rsidRPr="00B3785D">
        <w:rPr>
          <w:rFonts w:cs="Arial"/>
          <w:lang w:val="id-ID"/>
        </w:rPr>
        <w:t xml:space="preserve">terlindung dari sinar. Vaginal tablet harus </w:t>
      </w:r>
      <w:r w:rsidRPr="00B3785D">
        <w:rPr>
          <w:rFonts w:cs="Arial"/>
        </w:rPr>
        <w:t>diletakkan</w:t>
      </w:r>
      <w:r w:rsidRPr="00B3785D">
        <w:rPr>
          <w:rFonts w:cs="Arial"/>
          <w:lang w:val="id-ID"/>
        </w:rPr>
        <w:t xml:space="preserve"> ditempat sejuk</w:t>
      </w:r>
      <w:r w:rsidRPr="00B3785D">
        <w:rPr>
          <w:rFonts w:cs="Arial"/>
        </w:rPr>
        <w:t>.</w:t>
      </w:r>
    </w:p>
    <w:p w:rsidR="004C1397" w:rsidRDefault="004C1397" w:rsidP="004C1397">
      <w:pPr>
        <w:pStyle w:val="Caption"/>
      </w:pPr>
    </w:p>
    <w:p w:rsidR="004C1397" w:rsidRDefault="004C1397" w:rsidP="004C1397"/>
    <w:p w:rsidR="004C1397" w:rsidRPr="004C1397" w:rsidRDefault="004C1397" w:rsidP="004C1397"/>
    <w:p w:rsidR="004C1397" w:rsidRPr="0029386F" w:rsidRDefault="004C1397" w:rsidP="004C1397">
      <w:pPr>
        <w:pStyle w:val="ListParagraph"/>
        <w:numPr>
          <w:ilvl w:val="0"/>
          <w:numId w:val="45"/>
        </w:numPr>
        <w:overflowPunct w:val="0"/>
        <w:spacing w:after="0"/>
        <w:ind w:left="284" w:hanging="284"/>
        <w:jc w:val="left"/>
        <w:rPr>
          <w:rFonts w:cs="Arial"/>
          <w:b/>
        </w:rPr>
      </w:pPr>
      <w:r w:rsidRPr="00B3785D">
        <w:rPr>
          <w:rFonts w:cs="Arial"/>
          <w:b/>
        </w:rPr>
        <w:t>Antelmintika</w:t>
      </w:r>
    </w:p>
    <w:p w:rsidR="004C1397" w:rsidRPr="00B3785D" w:rsidRDefault="004C1397" w:rsidP="004C1397">
      <w:pPr>
        <w:pStyle w:val="BodyTextIndent"/>
        <w:ind w:left="284"/>
        <w:rPr>
          <w:rFonts w:cs="Arial"/>
        </w:rPr>
      </w:pPr>
      <w:r w:rsidRPr="00B3785D">
        <w:rPr>
          <w:rFonts w:cs="Arial"/>
          <w:lang w:val="id-ID"/>
        </w:rPr>
        <w:t>Antelmetika atau obat-obat anti cacing adalah obat-obat yang dapat memusnahkan cacing parasit yang ada dalam tubuh manusia dan hewan.</w:t>
      </w:r>
    </w:p>
    <w:p w:rsidR="004C1397" w:rsidRPr="00B3785D" w:rsidRDefault="004C1397" w:rsidP="004C1397">
      <w:pPr>
        <w:pStyle w:val="BodyTextIndent"/>
        <w:ind w:left="284"/>
        <w:rPr>
          <w:rFonts w:cs="Arial"/>
          <w:iCs/>
        </w:rPr>
      </w:pPr>
      <w:r w:rsidRPr="00B3785D">
        <w:rPr>
          <w:rFonts w:cs="Arial"/>
          <w:iCs/>
          <w:lang w:val="id-ID"/>
        </w:rPr>
        <w:t>Obat generik, indikasi, kontra indikasi</w:t>
      </w:r>
      <w:r w:rsidRPr="00B3785D">
        <w:rPr>
          <w:rFonts w:cs="Arial"/>
          <w:iCs/>
        </w:rPr>
        <w:t>,</w:t>
      </w:r>
      <w:r w:rsidRPr="00B3785D">
        <w:rPr>
          <w:rFonts w:cs="Arial"/>
          <w:iCs/>
          <w:lang w:val="id-ID"/>
        </w:rPr>
        <w:t xml:space="preserve"> dan efek samping</w:t>
      </w:r>
      <w:r w:rsidRPr="00B3785D">
        <w:rPr>
          <w:rFonts w:cs="Arial"/>
          <w:iCs/>
        </w:rPr>
        <w:t>:</w:t>
      </w:r>
    </w:p>
    <w:p w:rsidR="004C1397" w:rsidRPr="00B3785D" w:rsidRDefault="004C1397" w:rsidP="004C1397">
      <w:pPr>
        <w:pStyle w:val="BodyTextIndent"/>
        <w:numPr>
          <w:ilvl w:val="2"/>
          <w:numId w:val="15"/>
        </w:numPr>
        <w:tabs>
          <w:tab w:val="left" w:pos="567"/>
        </w:tabs>
        <w:spacing w:after="0"/>
        <w:ind w:left="567" w:hanging="283"/>
        <w:rPr>
          <w:rFonts w:cs="Arial"/>
          <w:b/>
          <w:bCs/>
          <w:lang w:val="id-ID"/>
        </w:rPr>
      </w:pPr>
      <w:r w:rsidRPr="00B3785D">
        <w:rPr>
          <w:rFonts w:cs="Arial"/>
          <w:lang w:val="id-ID"/>
        </w:rPr>
        <w:t>Mebendazol</w:t>
      </w:r>
    </w:p>
    <w:p w:rsidR="004C1397" w:rsidRPr="00B3785D" w:rsidRDefault="004C1397" w:rsidP="004C1397">
      <w:pPr>
        <w:pStyle w:val="BodyTextIndent"/>
        <w:tabs>
          <w:tab w:val="left" w:pos="2552"/>
          <w:tab w:val="left" w:pos="2694"/>
        </w:tabs>
        <w:ind w:left="2694" w:hanging="2127"/>
        <w:rPr>
          <w:rFonts w:cs="Arial"/>
          <w:lang w:val="id-ID"/>
        </w:rPr>
      </w:pPr>
      <w:r w:rsidRPr="00B3785D">
        <w:rPr>
          <w:rFonts w:cs="Arial"/>
          <w:lang w:val="id-ID"/>
        </w:rPr>
        <w:t>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Infeksi tunggal maupun campuran yang disebabkan cacing kremi, cacing tambang, cacing gelang, cacing cambuk.</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Kehamilan (efek teratogenik) dan ibu menyusui</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Kadang-kadang sakit perut, diare, reaksi hipersensiti</w:t>
      </w:r>
      <w:r w:rsidRPr="00B3785D">
        <w:rPr>
          <w:rFonts w:cs="Arial"/>
        </w:rPr>
        <w:t>f.</w:t>
      </w:r>
    </w:p>
    <w:p w:rsidR="004C1397" w:rsidRPr="00B3785D" w:rsidRDefault="004C1397" w:rsidP="004C1397">
      <w:pPr>
        <w:pStyle w:val="BodyTextIndent"/>
        <w:tabs>
          <w:tab w:val="left" w:pos="2552"/>
          <w:tab w:val="left" w:pos="2694"/>
        </w:tabs>
        <w:ind w:left="2694" w:hanging="2127"/>
        <w:rPr>
          <w:rFonts w:cs="Arial"/>
          <w:lang w:val="id-ID"/>
        </w:rPr>
      </w:pPr>
      <w:r w:rsidRPr="00B3785D">
        <w:rPr>
          <w:rFonts w:cs="Arial"/>
          <w:lang w:val="id-ID"/>
        </w:rPr>
        <w:t>Peringatan</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Tidak dianjurkan untuk anak di bawah 2 tahun, kadang-kadang cacing   askaris akan bermigrasi keluar melalui hidung</w:t>
      </w:r>
      <w:r w:rsidRPr="00B3785D">
        <w:rPr>
          <w:rFonts w:cs="Arial"/>
        </w:rPr>
        <w:t xml:space="preserve"> atau </w:t>
      </w:r>
      <w:r w:rsidRPr="00B3785D">
        <w:rPr>
          <w:rFonts w:cs="Arial"/>
          <w:lang w:val="id-ID"/>
        </w:rPr>
        <w:t>mulut selama pengobatan terutama pada anak dengan infeksi berat.</w:t>
      </w:r>
    </w:p>
    <w:p w:rsidR="004C1397" w:rsidRPr="00B3785D" w:rsidRDefault="004C1397" w:rsidP="004C1397">
      <w:pPr>
        <w:pStyle w:val="BodyTextIndent"/>
        <w:numPr>
          <w:ilvl w:val="2"/>
          <w:numId w:val="15"/>
        </w:numPr>
        <w:tabs>
          <w:tab w:val="left" w:pos="567"/>
        </w:tabs>
        <w:spacing w:after="0"/>
        <w:ind w:left="567" w:hanging="284"/>
        <w:rPr>
          <w:rFonts w:cs="Arial"/>
          <w:lang w:val="id-ID"/>
        </w:rPr>
      </w:pPr>
      <w:r w:rsidRPr="00B3785D">
        <w:rPr>
          <w:rFonts w:cs="Arial"/>
          <w:lang w:val="id-ID"/>
        </w:rPr>
        <w:t>Piperazin</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Cacing kremi dan cacing gelang</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Gangguan fungsi ginjal, epilepsi,kehamilan</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Mual, muntah, kolik, diare</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Peringatan</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Tidak dianjurkan dipakai terus menerus pada anak-anak (nefrotoksik)</w:t>
      </w:r>
      <w:r w:rsidRPr="00B3785D">
        <w:rPr>
          <w:rFonts w:cs="Arial"/>
        </w:rPr>
        <w:t>.</w:t>
      </w:r>
    </w:p>
    <w:p w:rsidR="004C1397" w:rsidRPr="00B3785D" w:rsidRDefault="004C1397" w:rsidP="004C1397">
      <w:pPr>
        <w:pStyle w:val="BodyTextIndent"/>
        <w:numPr>
          <w:ilvl w:val="2"/>
          <w:numId w:val="15"/>
        </w:numPr>
        <w:tabs>
          <w:tab w:val="left" w:pos="567"/>
        </w:tabs>
        <w:spacing w:after="0"/>
        <w:ind w:left="567" w:hanging="284"/>
        <w:rPr>
          <w:rFonts w:cs="Arial"/>
          <w:lang w:val="id-ID"/>
        </w:rPr>
      </w:pPr>
      <w:r w:rsidRPr="00B3785D">
        <w:rPr>
          <w:rFonts w:cs="Arial"/>
          <w:lang w:val="id-ID"/>
        </w:rPr>
        <w:t>P</w:t>
      </w:r>
      <w:r w:rsidRPr="00B3785D">
        <w:rPr>
          <w:rFonts w:cs="Arial"/>
        </w:rPr>
        <w:t>i</w:t>
      </w:r>
      <w:r w:rsidRPr="00B3785D">
        <w:rPr>
          <w:rFonts w:cs="Arial"/>
          <w:lang w:val="id-ID"/>
        </w:rPr>
        <w:t>rantel pamoat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lastRenderedPageBreak/>
        <w:t>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Infeksi tunggal</w:t>
      </w:r>
      <w:r w:rsidRPr="00B3785D">
        <w:rPr>
          <w:rFonts w:cs="Arial"/>
        </w:rPr>
        <w:t xml:space="preserve"> atau </w:t>
      </w:r>
      <w:r w:rsidRPr="00B3785D">
        <w:rPr>
          <w:rFonts w:cs="Arial"/>
          <w:lang w:val="id-ID"/>
        </w:rPr>
        <w:t>campuran cacing gelang, cacing kremi, cacing tambang. Obat pilihan untuk cacing gelang dan kremi</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Sangat jarang (sakit kepala, insomnia, mual, muntah, ruam kulit)</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Peringatan</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Tidak untuk anak di bawah 2 tahun</w:t>
      </w:r>
      <w:r w:rsidRPr="00B3785D">
        <w:rPr>
          <w:rFonts w:cs="Arial"/>
        </w:rPr>
        <w:t>.</w:t>
      </w:r>
    </w:p>
    <w:p w:rsidR="004C1397" w:rsidRPr="00B3785D" w:rsidRDefault="004C1397" w:rsidP="004C1397">
      <w:pPr>
        <w:pStyle w:val="BodyTextIndent"/>
        <w:numPr>
          <w:ilvl w:val="2"/>
          <w:numId w:val="15"/>
        </w:numPr>
        <w:tabs>
          <w:tab w:val="left" w:pos="567"/>
        </w:tabs>
        <w:spacing w:after="0"/>
        <w:ind w:left="567" w:hanging="284"/>
        <w:rPr>
          <w:rFonts w:cs="Arial"/>
          <w:lang w:val="id-ID"/>
        </w:rPr>
      </w:pPr>
      <w:r w:rsidRPr="00B3785D">
        <w:rPr>
          <w:rFonts w:cs="Arial"/>
          <w:lang w:val="id-ID"/>
        </w:rPr>
        <w:t>Dietil karbamazin</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Filariasis</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Penyakit hati, ginjal yang berat, kehamilan</w:t>
      </w:r>
      <w:r w:rsidRPr="00B3785D">
        <w:rPr>
          <w:rFonts w:cs="Arial"/>
        </w:rPr>
        <w:t>.</w:t>
      </w:r>
    </w:p>
    <w:p w:rsidR="004C1397" w:rsidRPr="00B3785D" w:rsidRDefault="004C1397" w:rsidP="004C1397">
      <w:pPr>
        <w:pStyle w:val="BodyTextIndent"/>
        <w:tabs>
          <w:tab w:val="left" w:pos="2552"/>
          <w:tab w:val="left" w:pos="2694"/>
        </w:tabs>
        <w:ind w:left="2694" w:hanging="2127"/>
        <w:rPr>
          <w:rFonts w:cs="Arial"/>
          <w:lang w:val="id-ID"/>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Menyebabkan kambuhnya malaria, sakit kepala, pusing, mual,muntah.</w:t>
      </w:r>
    </w:p>
    <w:p w:rsidR="004C1397" w:rsidRPr="00B3785D" w:rsidRDefault="004C1397" w:rsidP="004C1397">
      <w:pPr>
        <w:pStyle w:val="BodyTextIndent"/>
        <w:numPr>
          <w:ilvl w:val="2"/>
          <w:numId w:val="15"/>
        </w:numPr>
        <w:tabs>
          <w:tab w:val="left" w:pos="567"/>
        </w:tabs>
        <w:spacing w:after="0"/>
        <w:ind w:left="567" w:hanging="284"/>
        <w:rPr>
          <w:rFonts w:cs="Arial"/>
          <w:lang w:val="id-ID"/>
        </w:rPr>
      </w:pPr>
      <w:r w:rsidRPr="00B3785D">
        <w:rPr>
          <w:rFonts w:cs="Arial"/>
          <w:lang w:val="id-ID"/>
        </w:rPr>
        <w:t>Albendazol</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Terapi tambahan (sesudah operasi) untuk kista hidatid atau obat primer strongiloides</w:t>
      </w:r>
      <w:r w:rsidRPr="00B3785D">
        <w:rPr>
          <w:rFonts w:cs="Arial"/>
        </w:rPr>
        <w:t>.</w:t>
      </w:r>
    </w:p>
    <w:p w:rsidR="004C1397" w:rsidRPr="00B3785D" w:rsidRDefault="004C1397" w:rsidP="004C1397">
      <w:pPr>
        <w:pStyle w:val="BodyTextIndent"/>
        <w:tabs>
          <w:tab w:val="left" w:pos="2552"/>
          <w:tab w:val="left" w:pos="2694"/>
        </w:tabs>
        <w:ind w:left="2694" w:hanging="2127"/>
        <w:rPr>
          <w:rFonts w:cs="Arial"/>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Kehamilan</w:t>
      </w:r>
      <w:r w:rsidRPr="00B3785D">
        <w:rPr>
          <w:rFonts w:cs="Arial"/>
        </w:rPr>
        <w:t>.</w:t>
      </w:r>
    </w:p>
    <w:p w:rsidR="004C1397" w:rsidRPr="00570228" w:rsidRDefault="004C1397" w:rsidP="004C1397">
      <w:pPr>
        <w:pStyle w:val="BodyTextIndent"/>
        <w:tabs>
          <w:tab w:val="left" w:pos="2552"/>
          <w:tab w:val="left" w:pos="2694"/>
        </w:tabs>
        <w:ind w:left="2694" w:hanging="2127"/>
        <w:rPr>
          <w:rFonts w:cs="Arial"/>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Gangguan saluran cerna, sakit kepala, gangguan darah.</w:t>
      </w:r>
    </w:p>
    <w:p w:rsidR="004C1397" w:rsidRPr="00B3785D" w:rsidRDefault="004C1397" w:rsidP="004C1397">
      <w:pPr>
        <w:pStyle w:val="ListParagraph"/>
        <w:numPr>
          <w:ilvl w:val="0"/>
          <w:numId w:val="45"/>
        </w:numPr>
        <w:tabs>
          <w:tab w:val="left" w:pos="284"/>
        </w:tabs>
        <w:overflowPunct w:val="0"/>
        <w:spacing w:after="0"/>
        <w:ind w:left="284" w:hanging="284"/>
        <w:jc w:val="left"/>
        <w:rPr>
          <w:rFonts w:cs="Arial"/>
          <w:b/>
        </w:rPr>
      </w:pPr>
      <w:r w:rsidRPr="00B3785D">
        <w:rPr>
          <w:rFonts w:cs="Arial"/>
          <w:b/>
        </w:rPr>
        <w:t>Antivirus</w:t>
      </w:r>
    </w:p>
    <w:p w:rsidR="004C1397" w:rsidRPr="00B3785D" w:rsidRDefault="004C1397" w:rsidP="004C1397">
      <w:pPr>
        <w:pStyle w:val="BodyTextIndent3"/>
        <w:spacing w:line="360" w:lineRule="auto"/>
        <w:ind w:left="284"/>
        <w:jc w:val="both"/>
        <w:rPr>
          <w:rFonts w:ascii="Arial" w:hAnsi="Arial" w:cs="Arial"/>
          <w:sz w:val="22"/>
          <w:szCs w:val="22"/>
        </w:rPr>
      </w:pPr>
      <w:r w:rsidRPr="00B3785D">
        <w:rPr>
          <w:rFonts w:ascii="Arial" w:hAnsi="Arial" w:cs="Arial"/>
          <w:sz w:val="22"/>
          <w:szCs w:val="22"/>
          <w:lang w:val="id-ID"/>
        </w:rPr>
        <w:t>Virus (dalam bahasa latin dan sans</w:t>
      </w:r>
      <w:r w:rsidRPr="00B3785D">
        <w:rPr>
          <w:rFonts w:ascii="Arial" w:hAnsi="Arial" w:cs="Arial"/>
          <w:sz w:val="22"/>
          <w:szCs w:val="22"/>
        </w:rPr>
        <w:t>e</w:t>
      </w:r>
      <w:r w:rsidRPr="00B3785D">
        <w:rPr>
          <w:rFonts w:ascii="Arial" w:hAnsi="Arial" w:cs="Arial"/>
          <w:sz w:val="22"/>
          <w:szCs w:val="22"/>
          <w:lang w:val="id-ID"/>
        </w:rPr>
        <w:t>kerta</w:t>
      </w:r>
      <w:r w:rsidRPr="00B3785D">
        <w:rPr>
          <w:rFonts w:ascii="Arial" w:hAnsi="Arial" w:cs="Arial"/>
          <w:sz w:val="22"/>
          <w:szCs w:val="22"/>
        </w:rPr>
        <w:t>,</w:t>
      </w:r>
      <w:r w:rsidRPr="00B3785D">
        <w:rPr>
          <w:rFonts w:ascii="Arial" w:hAnsi="Arial" w:cs="Arial"/>
          <w:i/>
          <w:sz w:val="22"/>
          <w:szCs w:val="22"/>
          <w:lang w:val="id-ID"/>
        </w:rPr>
        <w:t>visham</w:t>
      </w:r>
      <w:r w:rsidRPr="00B3785D">
        <w:rPr>
          <w:rFonts w:ascii="Arial" w:hAnsi="Arial" w:cs="Arial"/>
          <w:sz w:val="22"/>
          <w:szCs w:val="22"/>
          <w:lang w:val="id-ID"/>
        </w:rPr>
        <w:t xml:space="preserve"> = racun) merupakan mikroorganisme hidup yang terkecil, dengan ukuran antara 20 </w:t>
      </w:r>
      <w:r w:rsidRPr="00B3785D">
        <w:rPr>
          <w:rFonts w:ascii="Arial" w:hAnsi="Arial" w:cs="Arial"/>
          <w:sz w:val="22"/>
          <w:szCs w:val="22"/>
        </w:rPr>
        <w:t>sampai</w:t>
      </w:r>
      <w:r w:rsidRPr="00B3785D">
        <w:rPr>
          <w:rFonts w:ascii="Arial" w:hAnsi="Arial" w:cs="Arial"/>
          <w:sz w:val="22"/>
          <w:szCs w:val="22"/>
          <w:lang w:val="id-ID"/>
        </w:rPr>
        <w:t xml:space="preserve"> 300 mikron. Di luar tubuh manusia kerap kali virus berbentuk seperti kristal tanpa tanda hidup, sangat ulet yaitu tahan asam dan basa, serta tahan suhu-suhu rendah dan tinggi sekali. Baru jika keadaan sekitarnya baik, seperti dalam tubuh manusia atau hewan, kristal tersebut bernyawa kembali dan memperbanyak diri.</w:t>
      </w:r>
    </w:p>
    <w:p w:rsidR="004C1397" w:rsidRPr="00B3785D" w:rsidRDefault="004C1397" w:rsidP="004C1397">
      <w:pPr>
        <w:pStyle w:val="BodyTextIndent3"/>
        <w:spacing w:line="360" w:lineRule="auto"/>
        <w:ind w:left="284"/>
        <w:jc w:val="both"/>
        <w:rPr>
          <w:rFonts w:ascii="Arial" w:hAnsi="Arial" w:cs="Arial"/>
          <w:sz w:val="22"/>
          <w:szCs w:val="22"/>
        </w:rPr>
      </w:pPr>
      <w:r w:rsidRPr="00B3785D">
        <w:rPr>
          <w:rFonts w:ascii="Arial" w:hAnsi="Arial" w:cs="Arial"/>
          <w:sz w:val="22"/>
          <w:szCs w:val="22"/>
          <w:lang w:val="id-ID"/>
        </w:rPr>
        <w:t>Pengembangan obat antivirus baik sebagai pencegahan maupun terapi belum dapat mencapai hasil yang diinginkan, karena obat-obat antivirus selain menghambat dan membunuh virus, juga merusak se-sel hospes dimana virus berada</w:t>
      </w:r>
      <w:r w:rsidRPr="00B3785D">
        <w:rPr>
          <w:rFonts w:ascii="Arial" w:hAnsi="Arial" w:cs="Arial"/>
          <w:sz w:val="22"/>
          <w:szCs w:val="22"/>
        </w:rPr>
        <w:t xml:space="preserve">. </w:t>
      </w:r>
    </w:p>
    <w:p w:rsidR="004C1397" w:rsidRPr="00B3785D" w:rsidRDefault="004C1397" w:rsidP="004C1397">
      <w:pPr>
        <w:pStyle w:val="BodyTextIndent3"/>
        <w:spacing w:line="360" w:lineRule="auto"/>
        <w:ind w:left="284"/>
        <w:jc w:val="both"/>
        <w:rPr>
          <w:rFonts w:ascii="Arial" w:hAnsi="Arial" w:cs="Arial"/>
          <w:sz w:val="22"/>
          <w:szCs w:val="22"/>
        </w:rPr>
      </w:pPr>
      <w:r w:rsidRPr="00B3785D">
        <w:rPr>
          <w:rFonts w:ascii="Arial" w:hAnsi="Arial" w:cs="Arial"/>
          <w:sz w:val="22"/>
          <w:szCs w:val="22"/>
          <w:lang w:val="id-ID"/>
        </w:rPr>
        <w:t>Sejumlah obat antivirus sudah banyak dikembangkan tetapi hasilnya belum memadai karena toksisitasnya sangat tinggi.</w:t>
      </w:r>
    </w:p>
    <w:p w:rsidR="004C1397" w:rsidRPr="00B3785D" w:rsidRDefault="004C1397" w:rsidP="004C1397">
      <w:pPr>
        <w:pStyle w:val="BodyTextIndent3"/>
        <w:spacing w:line="360" w:lineRule="auto"/>
        <w:ind w:left="284"/>
        <w:rPr>
          <w:rFonts w:ascii="Arial" w:hAnsi="Arial" w:cs="Arial"/>
          <w:sz w:val="22"/>
          <w:szCs w:val="22"/>
          <w:lang w:val="id-ID"/>
        </w:rPr>
      </w:pPr>
      <w:r w:rsidRPr="00B3785D">
        <w:rPr>
          <w:rFonts w:ascii="Arial" w:hAnsi="Arial" w:cs="Arial"/>
          <w:sz w:val="22"/>
          <w:szCs w:val="22"/>
          <w:lang w:val="id-ID"/>
        </w:rPr>
        <w:t xml:space="preserve">Beberapa penyakit yang disebabkan oleh virus diantaranya: </w:t>
      </w:r>
      <w:r w:rsidRPr="00B3785D">
        <w:rPr>
          <w:rFonts w:ascii="Arial" w:hAnsi="Arial" w:cs="Arial"/>
          <w:sz w:val="22"/>
          <w:szCs w:val="22"/>
        </w:rPr>
        <w:t>i</w:t>
      </w:r>
      <w:r w:rsidRPr="00B3785D">
        <w:rPr>
          <w:rFonts w:ascii="Arial" w:hAnsi="Arial" w:cs="Arial"/>
          <w:sz w:val="22"/>
          <w:szCs w:val="22"/>
          <w:lang w:val="id-ID"/>
        </w:rPr>
        <w:t>nfluenza, polio, campak, cacar, flu burung, herpes, hepatitis dan AIDS.</w:t>
      </w:r>
    </w:p>
    <w:p w:rsidR="004C1397" w:rsidRPr="00B3785D" w:rsidRDefault="004C1397" w:rsidP="004C1397">
      <w:pPr>
        <w:pStyle w:val="BodyTextIndent3"/>
        <w:numPr>
          <w:ilvl w:val="0"/>
          <w:numId w:val="46"/>
        </w:numPr>
        <w:spacing w:after="0" w:line="360" w:lineRule="auto"/>
        <w:ind w:left="567" w:hanging="283"/>
        <w:jc w:val="both"/>
        <w:rPr>
          <w:rFonts w:ascii="Arial" w:hAnsi="Arial" w:cs="Arial"/>
          <w:bCs/>
          <w:sz w:val="22"/>
          <w:szCs w:val="22"/>
          <w:lang w:val="id-ID"/>
        </w:rPr>
      </w:pPr>
      <w:r w:rsidRPr="00B3785D">
        <w:rPr>
          <w:rFonts w:ascii="Arial" w:hAnsi="Arial" w:cs="Arial"/>
          <w:bCs/>
          <w:sz w:val="22"/>
          <w:szCs w:val="22"/>
          <w:lang w:val="id-ID"/>
        </w:rPr>
        <w:t>Virus Influenza</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lastRenderedPageBreak/>
        <w:t>Influenza disebabkan oleh virus RNA yang dapat hidup pada manusia, kuda, babi, ikan paus, ayam, itik, dan burung. Virus RNA terdiri dari inti protein antara lain RNA dan polimerase. Infeksi ini terjadi melalui inhalasi dari tetesan liur(waktu bersin, batuk, berbicara). Dengan masa inkubasi 1</w:t>
      </w:r>
      <w:r w:rsidRPr="00B3785D">
        <w:rPr>
          <w:rFonts w:ascii="Arial" w:hAnsi="Arial" w:cs="Arial"/>
          <w:sz w:val="22"/>
          <w:szCs w:val="22"/>
          <w:lang w:val="id-ID"/>
        </w:rPr>
        <w:sym w:font="Symbol" w:char="F02D"/>
      </w:r>
      <w:r w:rsidRPr="00B3785D">
        <w:rPr>
          <w:rFonts w:ascii="Arial" w:hAnsi="Arial" w:cs="Arial"/>
          <w:sz w:val="22"/>
          <w:szCs w:val="22"/>
          <w:lang w:val="id-ID"/>
        </w:rPr>
        <w:t xml:space="preserve">3 hari, gejala </w:t>
      </w:r>
      <w:r w:rsidRPr="00B3785D">
        <w:rPr>
          <w:rFonts w:ascii="Arial" w:hAnsi="Arial" w:cs="Arial"/>
          <w:sz w:val="22"/>
          <w:szCs w:val="22"/>
        </w:rPr>
        <w:t xml:space="preserve">pada penderita </w:t>
      </w:r>
      <w:r w:rsidRPr="00B3785D">
        <w:rPr>
          <w:rFonts w:ascii="Arial" w:hAnsi="Arial" w:cs="Arial"/>
          <w:sz w:val="22"/>
          <w:szCs w:val="22"/>
          <w:lang w:val="id-ID"/>
        </w:rPr>
        <w:t>timbul setelah masa inkubasi dari 1-4 hari, yang berupa demam sampai 40ºC, nyeri sendi dan otot diseluruh tubuh, sakit tenggorokan dan kepala, radang mukosa hidung, dan batuk kering yang dapat bertahan hingga berminggu-minggu.</w:t>
      </w:r>
    </w:p>
    <w:p w:rsidR="004C1397" w:rsidRPr="00B3785D" w:rsidRDefault="004C1397" w:rsidP="004C1397">
      <w:pPr>
        <w:pStyle w:val="BodyTextIndent3"/>
        <w:numPr>
          <w:ilvl w:val="0"/>
          <w:numId w:val="46"/>
        </w:numPr>
        <w:spacing w:after="0" w:line="360" w:lineRule="auto"/>
        <w:ind w:left="567" w:hanging="283"/>
        <w:jc w:val="both"/>
        <w:rPr>
          <w:rFonts w:ascii="Arial" w:hAnsi="Arial" w:cs="Arial"/>
          <w:sz w:val="22"/>
          <w:szCs w:val="22"/>
        </w:rPr>
      </w:pPr>
      <w:r w:rsidRPr="00B3785D">
        <w:rPr>
          <w:rFonts w:ascii="Arial" w:hAnsi="Arial" w:cs="Arial"/>
          <w:bCs/>
          <w:sz w:val="22"/>
          <w:szCs w:val="22"/>
        </w:rPr>
        <w:t xml:space="preserve">Virus </w:t>
      </w:r>
      <w:r w:rsidRPr="00B3785D">
        <w:rPr>
          <w:rFonts w:ascii="Arial" w:hAnsi="Arial" w:cs="Arial"/>
          <w:bCs/>
          <w:sz w:val="22"/>
          <w:szCs w:val="22"/>
          <w:lang w:val="id-ID"/>
        </w:rPr>
        <w:t>Flu Burung</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 xml:space="preserve">Akhir tahun 1997 di Hongkong telah muncul suatu virus </w:t>
      </w:r>
      <w:r w:rsidRPr="00B3785D">
        <w:rPr>
          <w:rFonts w:ascii="Arial" w:hAnsi="Arial" w:cs="Arial"/>
          <w:i/>
          <w:iCs/>
          <w:sz w:val="22"/>
          <w:szCs w:val="22"/>
        </w:rPr>
        <w:t>I</w:t>
      </w:r>
      <w:r w:rsidRPr="00B3785D">
        <w:rPr>
          <w:rFonts w:ascii="Arial" w:hAnsi="Arial" w:cs="Arial"/>
          <w:i/>
          <w:iCs/>
          <w:sz w:val="22"/>
          <w:szCs w:val="22"/>
          <w:lang w:val="id-ID"/>
        </w:rPr>
        <w:t xml:space="preserve">nfluenza-A </w:t>
      </w:r>
      <w:r w:rsidRPr="00B3785D">
        <w:rPr>
          <w:rFonts w:ascii="Arial" w:hAnsi="Arial" w:cs="Arial"/>
          <w:sz w:val="22"/>
          <w:szCs w:val="22"/>
          <w:lang w:val="id-ID"/>
        </w:rPr>
        <w:t>baru (dari tipe H5N1) yang berasal dari burung. Munculnya virus</w:t>
      </w:r>
      <w:r w:rsidRPr="00B3785D">
        <w:rPr>
          <w:rFonts w:ascii="Arial" w:hAnsi="Arial" w:cs="Arial"/>
          <w:i/>
          <w:sz w:val="22"/>
          <w:szCs w:val="22"/>
        </w:rPr>
        <w:t>Influenza-A</w:t>
      </w:r>
      <w:r w:rsidRPr="00B3785D">
        <w:rPr>
          <w:rFonts w:ascii="Arial" w:hAnsi="Arial" w:cs="Arial"/>
          <w:sz w:val="22"/>
          <w:szCs w:val="22"/>
          <w:lang w:val="id-ID"/>
        </w:rPr>
        <w:t xml:space="preserve">baru dalam abad ini sudah tiga kali menimbulkan pandemi. Sekitar 20 </w:t>
      </w:r>
      <w:r w:rsidRPr="00B3785D">
        <w:rPr>
          <w:rFonts w:ascii="Arial" w:hAnsi="Arial" w:cs="Arial"/>
          <w:sz w:val="22"/>
          <w:szCs w:val="22"/>
        </w:rPr>
        <w:t>o</w:t>
      </w:r>
      <w:r w:rsidRPr="00B3785D">
        <w:rPr>
          <w:rFonts w:ascii="Arial" w:hAnsi="Arial" w:cs="Arial"/>
          <w:sz w:val="22"/>
          <w:szCs w:val="22"/>
          <w:lang w:val="id-ID"/>
        </w:rPr>
        <w:t>rang meninggal akibat infeksi dengan virus baru ini, karena penularannya dari burung ke manusia berlansung tidak mudah, apalagi  dari manusia ke manusia. Namun, karena virus flu terkenal bersifat sangat lincah, dikhawatirkan virus akan mengubah diri sedemikian rupa, sehingga lebih lancar transmisinya ke manusia.</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bCs/>
          <w:sz w:val="22"/>
          <w:szCs w:val="22"/>
          <w:lang w:val="id-ID"/>
        </w:rPr>
        <w:t xml:space="preserve">Pengobatan </w:t>
      </w:r>
      <w:r w:rsidRPr="00B3785D">
        <w:rPr>
          <w:rFonts w:ascii="Arial" w:hAnsi="Arial" w:cs="Arial"/>
          <w:bCs/>
          <w:sz w:val="22"/>
          <w:szCs w:val="22"/>
        </w:rPr>
        <w:t>flu burung</w:t>
      </w:r>
      <w:r w:rsidRPr="00B3785D">
        <w:rPr>
          <w:rFonts w:ascii="Arial" w:hAnsi="Arial" w:cs="Arial"/>
          <w:sz w:val="22"/>
          <w:szCs w:val="22"/>
          <w:lang w:val="id-ID"/>
        </w:rPr>
        <w:t>:</w:t>
      </w:r>
    </w:p>
    <w:p w:rsidR="004C1397" w:rsidRPr="00B3785D" w:rsidRDefault="004C1397" w:rsidP="004C1397">
      <w:pPr>
        <w:pStyle w:val="BodyTextIndent3"/>
        <w:numPr>
          <w:ilvl w:val="0"/>
          <w:numId w:val="33"/>
        </w:numPr>
        <w:tabs>
          <w:tab w:val="clear" w:pos="1556"/>
          <w:tab w:val="num" w:pos="851"/>
        </w:tabs>
        <w:overflowPunct w:val="0"/>
        <w:autoSpaceDE w:val="0"/>
        <w:autoSpaceDN w:val="0"/>
        <w:adjustRightInd w:val="0"/>
        <w:spacing w:after="0" w:line="360" w:lineRule="auto"/>
        <w:ind w:left="851" w:hanging="278"/>
        <w:jc w:val="both"/>
        <w:textAlignment w:val="baseline"/>
        <w:rPr>
          <w:rFonts w:ascii="Arial" w:hAnsi="Arial" w:cs="Arial"/>
          <w:sz w:val="22"/>
          <w:szCs w:val="22"/>
          <w:lang w:val="id-ID"/>
        </w:rPr>
      </w:pPr>
      <w:r w:rsidRPr="00B3785D">
        <w:rPr>
          <w:rFonts w:ascii="Arial" w:hAnsi="Arial" w:cs="Arial"/>
          <w:sz w:val="22"/>
          <w:szCs w:val="22"/>
          <w:lang w:val="id-ID"/>
        </w:rPr>
        <w:t>Istirahat  yang cukup</w:t>
      </w:r>
      <w:r w:rsidRPr="00B3785D">
        <w:rPr>
          <w:rFonts w:ascii="Arial" w:hAnsi="Arial" w:cs="Arial"/>
          <w:sz w:val="22"/>
          <w:szCs w:val="22"/>
        </w:rPr>
        <w:t>.</w:t>
      </w:r>
    </w:p>
    <w:p w:rsidR="004C1397" w:rsidRPr="00B3785D" w:rsidRDefault="004C1397" w:rsidP="004C1397">
      <w:pPr>
        <w:pStyle w:val="BodyTextIndent3"/>
        <w:numPr>
          <w:ilvl w:val="0"/>
          <w:numId w:val="33"/>
        </w:numPr>
        <w:tabs>
          <w:tab w:val="clear" w:pos="1556"/>
          <w:tab w:val="num" w:pos="851"/>
        </w:tabs>
        <w:overflowPunct w:val="0"/>
        <w:autoSpaceDE w:val="0"/>
        <w:autoSpaceDN w:val="0"/>
        <w:adjustRightInd w:val="0"/>
        <w:spacing w:after="0" w:line="360" w:lineRule="auto"/>
        <w:ind w:left="851" w:hanging="278"/>
        <w:jc w:val="both"/>
        <w:textAlignment w:val="baseline"/>
        <w:rPr>
          <w:rFonts w:ascii="Arial" w:hAnsi="Arial" w:cs="Arial"/>
          <w:sz w:val="22"/>
          <w:szCs w:val="22"/>
          <w:lang w:val="id-ID"/>
        </w:rPr>
      </w:pPr>
      <w:r w:rsidRPr="00B3785D">
        <w:rPr>
          <w:rFonts w:ascii="Arial" w:hAnsi="Arial" w:cs="Arial"/>
          <w:sz w:val="22"/>
          <w:szCs w:val="22"/>
          <w:lang w:val="id-ID"/>
        </w:rPr>
        <w:t xml:space="preserve">Pemberian </w:t>
      </w:r>
      <w:r w:rsidRPr="00B3785D">
        <w:rPr>
          <w:rFonts w:ascii="Arial" w:hAnsi="Arial" w:cs="Arial"/>
          <w:sz w:val="22"/>
          <w:szCs w:val="22"/>
        </w:rPr>
        <w:t>a</w:t>
      </w:r>
      <w:r w:rsidRPr="00B3785D">
        <w:rPr>
          <w:rFonts w:ascii="Arial" w:hAnsi="Arial" w:cs="Arial"/>
          <w:sz w:val="22"/>
          <w:szCs w:val="22"/>
          <w:lang w:val="id-ID"/>
        </w:rPr>
        <w:t xml:space="preserve">nalgetik, sebagai terapi simptomatik untuk menghilangkan nyeri, </w:t>
      </w:r>
      <w:r w:rsidRPr="00B3785D">
        <w:rPr>
          <w:rFonts w:ascii="Arial" w:hAnsi="Arial" w:cs="Arial"/>
          <w:sz w:val="22"/>
          <w:szCs w:val="22"/>
        </w:rPr>
        <w:t>sepertip</w:t>
      </w:r>
      <w:r w:rsidRPr="00B3785D">
        <w:rPr>
          <w:rFonts w:ascii="Arial" w:hAnsi="Arial" w:cs="Arial"/>
          <w:sz w:val="22"/>
          <w:szCs w:val="22"/>
          <w:lang w:val="id-ID"/>
        </w:rPr>
        <w:t>arasetamol, asetosal</w:t>
      </w:r>
      <w:r w:rsidRPr="00B3785D">
        <w:rPr>
          <w:rFonts w:ascii="Arial" w:hAnsi="Arial" w:cs="Arial"/>
          <w:sz w:val="22"/>
          <w:szCs w:val="22"/>
        </w:rPr>
        <w:t>.</w:t>
      </w:r>
    </w:p>
    <w:p w:rsidR="004C1397" w:rsidRPr="00B3785D" w:rsidRDefault="004C1397" w:rsidP="004C1397">
      <w:pPr>
        <w:pStyle w:val="BodyTextIndent3"/>
        <w:numPr>
          <w:ilvl w:val="0"/>
          <w:numId w:val="33"/>
        </w:numPr>
        <w:tabs>
          <w:tab w:val="clear" w:pos="1556"/>
          <w:tab w:val="num" w:pos="851"/>
        </w:tabs>
        <w:overflowPunct w:val="0"/>
        <w:autoSpaceDE w:val="0"/>
        <w:autoSpaceDN w:val="0"/>
        <w:adjustRightInd w:val="0"/>
        <w:spacing w:after="0" w:line="360" w:lineRule="auto"/>
        <w:ind w:left="851" w:hanging="278"/>
        <w:jc w:val="both"/>
        <w:textAlignment w:val="baseline"/>
        <w:rPr>
          <w:rFonts w:ascii="Arial" w:hAnsi="Arial" w:cs="Arial"/>
          <w:sz w:val="22"/>
          <w:szCs w:val="22"/>
          <w:lang w:val="id-ID"/>
        </w:rPr>
      </w:pPr>
      <w:r w:rsidRPr="00B3785D">
        <w:rPr>
          <w:rFonts w:ascii="Arial" w:hAnsi="Arial" w:cs="Arial"/>
          <w:sz w:val="22"/>
          <w:szCs w:val="22"/>
          <w:lang w:val="id-ID"/>
        </w:rPr>
        <w:t xml:space="preserve">Pemberian suplemen, seperti </w:t>
      </w:r>
      <w:r w:rsidRPr="00B3785D">
        <w:rPr>
          <w:rFonts w:ascii="Arial" w:hAnsi="Arial" w:cs="Arial"/>
          <w:sz w:val="22"/>
          <w:szCs w:val="22"/>
        </w:rPr>
        <w:t>vitamin</w:t>
      </w:r>
      <w:r w:rsidRPr="00B3785D">
        <w:rPr>
          <w:rFonts w:ascii="Arial" w:hAnsi="Arial" w:cs="Arial"/>
          <w:sz w:val="22"/>
          <w:szCs w:val="22"/>
          <w:lang w:val="id-ID"/>
        </w:rPr>
        <w:t xml:space="preserve"> C dosis tinggi (1000mg), Zn Glukonat</w:t>
      </w:r>
      <w:r w:rsidRPr="00B3785D">
        <w:rPr>
          <w:rFonts w:ascii="Arial" w:hAnsi="Arial" w:cs="Arial"/>
          <w:sz w:val="22"/>
          <w:szCs w:val="22"/>
        </w:rPr>
        <w:t>.</w:t>
      </w:r>
    </w:p>
    <w:p w:rsidR="004C1397" w:rsidRPr="00B3785D" w:rsidRDefault="004C1397" w:rsidP="004C1397">
      <w:pPr>
        <w:pStyle w:val="BodyTextIndent3"/>
        <w:numPr>
          <w:ilvl w:val="0"/>
          <w:numId w:val="33"/>
        </w:numPr>
        <w:tabs>
          <w:tab w:val="clear" w:pos="1556"/>
          <w:tab w:val="num" w:pos="851"/>
        </w:tabs>
        <w:overflowPunct w:val="0"/>
        <w:autoSpaceDE w:val="0"/>
        <w:autoSpaceDN w:val="0"/>
        <w:adjustRightInd w:val="0"/>
        <w:spacing w:after="0" w:line="360" w:lineRule="auto"/>
        <w:ind w:left="851" w:hanging="278"/>
        <w:jc w:val="both"/>
        <w:textAlignment w:val="baseline"/>
        <w:rPr>
          <w:rFonts w:ascii="Arial" w:hAnsi="Arial" w:cs="Arial"/>
          <w:sz w:val="22"/>
          <w:szCs w:val="22"/>
          <w:lang w:val="id-ID"/>
        </w:rPr>
      </w:pPr>
      <w:r w:rsidRPr="00B3785D">
        <w:rPr>
          <w:rFonts w:ascii="Arial" w:hAnsi="Arial" w:cs="Arial"/>
          <w:sz w:val="22"/>
          <w:szCs w:val="22"/>
          <w:lang w:val="id-ID"/>
        </w:rPr>
        <w:t xml:space="preserve">Virustatika, </w:t>
      </w:r>
      <w:r w:rsidRPr="00B3785D">
        <w:rPr>
          <w:rFonts w:ascii="Arial" w:hAnsi="Arial" w:cs="Arial"/>
          <w:sz w:val="22"/>
          <w:szCs w:val="22"/>
        </w:rPr>
        <w:t>seperti</w:t>
      </w:r>
      <w:r w:rsidRPr="00B3785D">
        <w:rPr>
          <w:rFonts w:ascii="Arial" w:hAnsi="Arial" w:cs="Arial"/>
          <w:sz w:val="22"/>
          <w:szCs w:val="22"/>
          <w:lang w:val="id-ID"/>
        </w:rPr>
        <w:t xml:space="preserve"> amantadin</w:t>
      </w:r>
      <w:r w:rsidRPr="00B3785D">
        <w:rPr>
          <w:rFonts w:ascii="Arial" w:hAnsi="Arial" w:cs="Arial"/>
          <w:sz w:val="22"/>
          <w:szCs w:val="22"/>
        </w:rPr>
        <w:t xml:space="preserve"> yang</w:t>
      </w:r>
      <w:r w:rsidRPr="00B3785D">
        <w:rPr>
          <w:rFonts w:ascii="Arial" w:hAnsi="Arial" w:cs="Arial"/>
          <w:sz w:val="22"/>
          <w:szCs w:val="22"/>
          <w:lang w:val="id-ID"/>
        </w:rPr>
        <w:t xml:space="preserve"> digunakan 10 hari</w:t>
      </w:r>
      <w:r w:rsidRPr="00B3785D">
        <w:rPr>
          <w:rFonts w:ascii="Arial" w:hAnsi="Arial" w:cs="Arial"/>
          <w:sz w:val="22"/>
          <w:szCs w:val="22"/>
        </w:rPr>
        <w:t>, Oseltamivir fospat digunakan selama 7 hari, dan Zanamivir digunakan secara inhalasi.</w:t>
      </w:r>
    </w:p>
    <w:p w:rsidR="004C1397" w:rsidRPr="00B3785D" w:rsidRDefault="004C1397" w:rsidP="004C1397">
      <w:pPr>
        <w:pStyle w:val="BodyTextIndent3"/>
        <w:numPr>
          <w:ilvl w:val="0"/>
          <w:numId w:val="46"/>
        </w:numPr>
        <w:spacing w:after="0" w:line="360" w:lineRule="auto"/>
        <w:ind w:left="567" w:hanging="283"/>
        <w:jc w:val="both"/>
        <w:rPr>
          <w:rFonts w:ascii="Arial" w:hAnsi="Arial" w:cs="Arial"/>
          <w:bCs/>
          <w:sz w:val="22"/>
          <w:szCs w:val="22"/>
          <w:lang w:val="id-ID"/>
        </w:rPr>
      </w:pPr>
      <w:r w:rsidRPr="00B3785D">
        <w:rPr>
          <w:rFonts w:ascii="Arial" w:hAnsi="Arial" w:cs="Arial"/>
          <w:bCs/>
          <w:sz w:val="22"/>
          <w:szCs w:val="22"/>
          <w:lang w:val="id-ID"/>
        </w:rPr>
        <w:t>Virus Dengue/Demam Berdarah (DBD)</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 xml:space="preserve">Infeksi ini terjadi oleh gigitan nyamuk </w:t>
      </w:r>
      <w:r w:rsidRPr="00B3785D">
        <w:rPr>
          <w:rFonts w:ascii="Arial" w:hAnsi="Arial" w:cs="Arial"/>
          <w:i/>
          <w:sz w:val="22"/>
          <w:szCs w:val="22"/>
          <w:lang w:val="id-ID"/>
        </w:rPr>
        <w:t>Aedes Agyptii</w:t>
      </w:r>
      <w:r w:rsidRPr="00B3785D">
        <w:rPr>
          <w:rFonts w:ascii="Arial" w:hAnsi="Arial" w:cs="Arial"/>
          <w:sz w:val="22"/>
          <w:szCs w:val="22"/>
          <w:lang w:val="id-ID"/>
        </w:rPr>
        <w:t xml:space="preserve"> yang menggigit di siang hari, dengan masa inkubasi 5</w:t>
      </w:r>
      <w:r w:rsidRPr="00B3785D">
        <w:rPr>
          <w:rFonts w:ascii="Arial" w:hAnsi="Arial" w:cs="Arial"/>
          <w:sz w:val="22"/>
          <w:szCs w:val="22"/>
        </w:rPr>
        <w:t>-</w:t>
      </w:r>
      <w:r w:rsidRPr="00B3785D">
        <w:rPr>
          <w:rFonts w:ascii="Arial" w:hAnsi="Arial" w:cs="Arial"/>
          <w:sz w:val="22"/>
          <w:szCs w:val="22"/>
          <w:lang w:val="id-ID"/>
        </w:rPr>
        <w:t>8 hari. Gejalanya berupa demam menggigil sampai 40</w:t>
      </w:r>
      <w:r w:rsidRPr="00B3785D">
        <w:rPr>
          <w:rFonts w:ascii="Arial" w:hAnsi="Arial" w:cs="Arial"/>
          <w:sz w:val="22"/>
          <w:szCs w:val="22"/>
          <w:lang w:val="id-ID"/>
        </w:rPr>
        <w:sym w:font="Symbol" w:char="F0B0"/>
      </w:r>
      <w:r w:rsidRPr="00B3785D">
        <w:rPr>
          <w:rFonts w:ascii="Arial" w:hAnsi="Arial" w:cs="Arial"/>
          <w:sz w:val="22"/>
          <w:szCs w:val="22"/>
          <w:lang w:val="id-ID"/>
        </w:rPr>
        <w:t>C dengan ciri demam naik turun, nyeri sendi</w:t>
      </w:r>
      <w:r w:rsidRPr="00B3785D">
        <w:rPr>
          <w:rFonts w:ascii="Arial" w:hAnsi="Arial" w:cs="Arial"/>
          <w:sz w:val="22"/>
          <w:szCs w:val="22"/>
        </w:rPr>
        <w:t>,</w:t>
      </w:r>
      <w:r w:rsidRPr="00B3785D">
        <w:rPr>
          <w:rFonts w:ascii="Arial" w:hAnsi="Arial" w:cs="Arial"/>
          <w:sz w:val="22"/>
          <w:szCs w:val="22"/>
          <w:lang w:val="id-ID"/>
        </w:rPr>
        <w:t xml:space="preserve"> dan otot yang hebat terutama di tungkai dan ruam kemerahan.</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Pengobatannya hanya simptomatis berupa transfusi darah untuk mencegah syok dan analgetik</w:t>
      </w:r>
      <w:r w:rsidRPr="00B3785D">
        <w:rPr>
          <w:rFonts w:ascii="Arial" w:hAnsi="Arial" w:cs="Arial"/>
          <w:sz w:val="22"/>
          <w:szCs w:val="22"/>
        </w:rPr>
        <w:t>-</w:t>
      </w:r>
      <w:r w:rsidRPr="00B3785D">
        <w:rPr>
          <w:rFonts w:ascii="Arial" w:hAnsi="Arial" w:cs="Arial"/>
          <w:sz w:val="22"/>
          <w:szCs w:val="22"/>
          <w:lang w:val="id-ID"/>
        </w:rPr>
        <w:t>antipiretik.</w:t>
      </w:r>
    </w:p>
    <w:p w:rsidR="004C1397" w:rsidRPr="00B3785D" w:rsidRDefault="004C1397" w:rsidP="004C1397">
      <w:pPr>
        <w:pStyle w:val="BodyTextIndent3"/>
        <w:numPr>
          <w:ilvl w:val="0"/>
          <w:numId w:val="46"/>
        </w:numPr>
        <w:overflowPunct w:val="0"/>
        <w:autoSpaceDE w:val="0"/>
        <w:autoSpaceDN w:val="0"/>
        <w:adjustRightInd w:val="0"/>
        <w:spacing w:after="0" w:line="360" w:lineRule="auto"/>
        <w:ind w:left="567" w:hanging="283"/>
        <w:jc w:val="both"/>
        <w:textAlignment w:val="baseline"/>
        <w:rPr>
          <w:rFonts w:ascii="Arial" w:hAnsi="Arial" w:cs="Arial"/>
          <w:bCs/>
          <w:sz w:val="22"/>
          <w:szCs w:val="22"/>
          <w:lang w:val="id-ID"/>
        </w:rPr>
      </w:pPr>
      <w:r w:rsidRPr="00B3785D">
        <w:rPr>
          <w:rFonts w:ascii="Arial" w:hAnsi="Arial" w:cs="Arial"/>
          <w:bCs/>
          <w:sz w:val="22"/>
          <w:szCs w:val="22"/>
          <w:lang w:val="id-ID"/>
        </w:rPr>
        <w:t>Virus Hepatitis</w:t>
      </w:r>
    </w:p>
    <w:p w:rsidR="004C1397" w:rsidRPr="00B3785D" w:rsidRDefault="004C1397" w:rsidP="004C1397">
      <w:pPr>
        <w:pStyle w:val="BodyTextIndent3"/>
        <w:spacing w:line="360" w:lineRule="auto"/>
        <w:ind w:left="567"/>
        <w:rPr>
          <w:rFonts w:ascii="Arial" w:hAnsi="Arial" w:cs="Arial"/>
          <w:sz w:val="22"/>
          <w:szCs w:val="22"/>
          <w:lang w:val="id-ID"/>
        </w:rPr>
      </w:pPr>
      <w:r w:rsidRPr="00B3785D">
        <w:rPr>
          <w:rFonts w:ascii="Arial" w:hAnsi="Arial" w:cs="Arial"/>
          <w:sz w:val="22"/>
          <w:szCs w:val="22"/>
          <w:lang w:val="id-ID"/>
        </w:rPr>
        <w:lastRenderedPageBreak/>
        <w:t>Ada 7 jenis virus penyebab hepatitis yaitu: A, B, C, D, E, F dan G</w:t>
      </w:r>
      <w:r w:rsidRPr="00B3785D">
        <w:rPr>
          <w:rFonts w:ascii="Arial" w:hAnsi="Arial" w:cs="Arial"/>
          <w:sz w:val="22"/>
          <w:szCs w:val="22"/>
        </w:rPr>
        <w:t xml:space="preserve"> (non A dan non B)</w:t>
      </w:r>
      <w:r w:rsidRPr="00B3785D">
        <w:rPr>
          <w:rFonts w:ascii="Arial" w:hAnsi="Arial" w:cs="Arial"/>
          <w:sz w:val="22"/>
          <w:szCs w:val="22"/>
          <w:lang w:val="id-ID"/>
        </w:rPr>
        <w:t xml:space="preserve">. Jenis yang paling berbahaya adalah </w:t>
      </w:r>
      <w:r w:rsidRPr="00B3785D">
        <w:rPr>
          <w:rFonts w:ascii="Arial" w:hAnsi="Arial" w:cs="Arial"/>
          <w:sz w:val="22"/>
          <w:szCs w:val="22"/>
        </w:rPr>
        <w:t>v</w:t>
      </w:r>
      <w:r w:rsidRPr="00B3785D">
        <w:rPr>
          <w:rFonts w:ascii="Arial" w:hAnsi="Arial" w:cs="Arial"/>
          <w:sz w:val="22"/>
          <w:szCs w:val="22"/>
          <w:lang w:val="id-ID"/>
        </w:rPr>
        <w:t>irus hepatitis B dan C karena merusak hati secara tetap.</w:t>
      </w:r>
    </w:p>
    <w:p w:rsidR="004C1397" w:rsidRPr="00B3785D" w:rsidRDefault="004C1397" w:rsidP="004C1397">
      <w:pPr>
        <w:pStyle w:val="BodyTextIndent3"/>
        <w:spacing w:line="360" w:lineRule="auto"/>
        <w:ind w:left="567"/>
        <w:rPr>
          <w:rFonts w:ascii="Arial" w:hAnsi="Arial" w:cs="Arial"/>
          <w:bCs/>
          <w:sz w:val="22"/>
          <w:szCs w:val="22"/>
          <w:lang w:val="id-ID"/>
        </w:rPr>
      </w:pPr>
      <w:r w:rsidRPr="00B3785D">
        <w:rPr>
          <w:rFonts w:ascii="Arial" w:hAnsi="Arial" w:cs="Arial"/>
          <w:bCs/>
          <w:sz w:val="22"/>
          <w:szCs w:val="22"/>
          <w:lang w:val="id-ID"/>
        </w:rPr>
        <w:t>Pengobatan</w:t>
      </w:r>
      <w:r w:rsidRPr="00B3785D">
        <w:rPr>
          <w:rFonts w:ascii="Arial" w:hAnsi="Arial" w:cs="Arial"/>
          <w:bCs/>
          <w:sz w:val="22"/>
          <w:szCs w:val="22"/>
        </w:rPr>
        <w:t xml:space="preserve"> u</w:t>
      </w:r>
      <w:r w:rsidRPr="00B3785D">
        <w:rPr>
          <w:rFonts w:ascii="Arial" w:hAnsi="Arial" w:cs="Arial"/>
          <w:sz w:val="22"/>
          <w:szCs w:val="22"/>
          <w:lang w:val="id-ID"/>
        </w:rPr>
        <w:t xml:space="preserve">ntuk virus hepatitis baik B maupun C belum sempurna tetapi dapat dilakukan dengan menggunakan alfa interferon </w:t>
      </w:r>
      <w:r w:rsidRPr="00B3785D">
        <w:rPr>
          <w:rFonts w:ascii="Arial" w:hAnsi="Arial" w:cs="Arial"/>
          <w:sz w:val="22"/>
          <w:szCs w:val="22"/>
        </w:rPr>
        <w:t>yang diberikan secara intra muskular</w:t>
      </w:r>
      <w:r w:rsidRPr="00B3785D">
        <w:rPr>
          <w:rFonts w:ascii="Arial" w:hAnsi="Arial" w:cs="Arial"/>
          <w:sz w:val="22"/>
          <w:szCs w:val="22"/>
          <w:lang w:val="id-ID"/>
        </w:rPr>
        <w:t xml:space="preserve"> dan </w:t>
      </w:r>
      <w:r w:rsidRPr="00B3785D">
        <w:rPr>
          <w:rFonts w:ascii="Arial" w:hAnsi="Arial" w:cs="Arial"/>
          <w:sz w:val="22"/>
          <w:szCs w:val="22"/>
        </w:rPr>
        <w:t xml:space="preserve">pemberian secara </w:t>
      </w:r>
      <w:r w:rsidRPr="00B3785D">
        <w:rPr>
          <w:rFonts w:ascii="Arial" w:hAnsi="Arial" w:cs="Arial"/>
          <w:sz w:val="22"/>
          <w:szCs w:val="22"/>
          <w:lang w:val="id-ID"/>
        </w:rPr>
        <w:t>oral</w:t>
      </w:r>
      <w:r w:rsidRPr="00B3785D">
        <w:rPr>
          <w:rFonts w:ascii="Arial" w:hAnsi="Arial" w:cs="Arial"/>
          <w:sz w:val="22"/>
          <w:szCs w:val="22"/>
        </w:rPr>
        <w:t xml:space="preserve"> dengan</w:t>
      </w:r>
      <w:r w:rsidRPr="00B3785D">
        <w:rPr>
          <w:rFonts w:ascii="Arial" w:hAnsi="Arial" w:cs="Arial"/>
          <w:sz w:val="22"/>
          <w:szCs w:val="22"/>
          <w:lang w:val="id-ID"/>
        </w:rPr>
        <w:t xml:space="preserve"> Lami</w:t>
      </w:r>
      <w:r w:rsidRPr="00B3785D">
        <w:rPr>
          <w:rFonts w:ascii="Arial" w:hAnsi="Arial" w:cs="Arial"/>
          <w:sz w:val="22"/>
          <w:szCs w:val="22"/>
        </w:rPr>
        <w:t>v</w:t>
      </w:r>
      <w:r w:rsidRPr="00B3785D">
        <w:rPr>
          <w:rFonts w:ascii="Arial" w:hAnsi="Arial" w:cs="Arial"/>
          <w:sz w:val="22"/>
          <w:szCs w:val="22"/>
          <w:lang w:val="id-ID"/>
        </w:rPr>
        <w:t>udin atau 3TC (</w:t>
      </w:r>
      <w:r w:rsidRPr="00B3785D">
        <w:rPr>
          <w:rFonts w:ascii="Arial" w:hAnsi="Arial" w:cs="Arial"/>
          <w:sz w:val="22"/>
          <w:szCs w:val="22"/>
        </w:rPr>
        <w:t>a</w:t>
      </w:r>
      <w:r w:rsidRPr="00B3785D">
        <w:rPr>
          <w:rFonts w:ascii="Arial" w:hAnsi="Arial" w:cs="Arial"/>
          <w:sz w:val="22"/>
          <w:szCs w:val="22"/>
          <w:lang w:val="id-ID"/>
        </w:rPr>
        <w:t>nti HIV).</w:t>
      </w:r>
    </w:p>
    <w:p w:rsidR="004C1397" w:rsidRPr="00B3785D" w:rsidRDefault="004C1397" w:rsidP="004C1397">
      <w:pPr>
        <w:pStyle w:val="BodyTextIndent3"/>
        <w:numPr>
          <w:ilvl w:val="0"/>
          <w:numId w:val="46"/>
        </w:numPr>
        <w:overflowPunct w:val="0"/>
        <w:autoSpaceDE w:val="0"/>
        <w:autoSpaceDN w:val="0"/>
        <w:adjustRightInd w:val="0"/>
        <w:spacing w:after="0" w:line="360" w:lineRule="auto"/>
        <w:ind w:left="567" w:hanging="283"/>
        <w:jc w:val="both"/>
        <w:textAlignment w:val="baseline"/>
        <w:rPr>
          <w:rFonts w:ascii="Arial" w:hAnsi="Arial" w:cs="Arial"/>
          <w:sz w:val="22"/>
          <w:szCs w:val="22"/>
          <w:lang w:val="id-ID"/>
        </w:rPr>
      </w:pPr>
      <w:r w:rsidRPr="00B3785D">
        <w:rPr>
          <w:rFonts w:ascii="Arial" w:hAnsi="Arial" w:cs="Arial"/>
          <w:sz w:val="22"/>
          <w:szCs w:val="22"/>
          <w:lang w:val="id-ID"/>
        </w:rPr>
        <w:t>Virus Herpes</w:t>
      </w:r>
    </w:p>
    <w:p w:rsidR="004C1397" w:rsidRPr="00B3785D" w:rsidRDefault="004C1397" w:rsidP="004C1397">
      <w:pPr>
        <w:pStyle w:val="BodyTextIndent3"/>
        <w:spacing w:line="360" w:lineRule="auto"/>
        <w:ind w:left="567"/>
        <w:rPr>
          <w:rFonts w:ascii="Arial" w:hAnsi="Arial" w:cs="Arial"/>
          <w:bCs/>
          <w:sz w:val="22"/>
          <w:szCs w:val="22"/>
        </w:rPr>
      </w:pPr>
      <w:r w:rsidRPr="00B3785D">
        <w:rPr>
          <w:rFonts w:ascii="Arial" w:hAnsi="Arial" w:cs="Arial"/>
          <w:bCs/>
          <w:sz w:val="22"/>
          <w:szCs w:val="22"/>
          <w:lang w:val="id-ID"/>
        </w:rPr>
        <w:t>Berlainan dengan infeksi virus lain, virus ini menyebabkan infeksi mirip HIV yang sukar sekali disembuhkan secara radikal. Sekali masuk virus tersebur tidak dapat dikeluarkan lagi.</w:t>
      </w:r>
    </w:p>
    <w:p w:rsidR="004C1397" w:rsidRPr="00B3785D" w:rsidRDefault="004C1397" w:rsidP="004C1397">
      <w:pPr>
        <w:pStyle w:val="BodyTextIndent3"/>
        <w:numPr>
          <w:ilvl w:val="3"/>
          <w:numId w:val="15"/>
        </w:numPr>
        <w:spacing w:after="0" w:line="360" w:lineRule="auto"/>
        <w:ind w:left="851" w:hanging="284"/>
        <w:jc w:val="both"/>
        <w:rPr>
          <w:rFonts w:ascii="Arial" w:hAnsi="Arial" w:cs="Arial"/>
          <w:bCs/>
          <w:sz w:val="22"/>
          <w:szCs w:val="22"/>
          <w:lang w:val="id-ID"/>
        </w:rPr>
      </w:pPr>
      <w:r w:rsidRPr="00B3785D">
        <w:rPr>
          <w:rFonts w:ascii="Arial" w:hAnsi="Arial" w:cs="Arial"/>
          <w:iCs/>
          <w:sz w:val="22"/>
          <w:szCs w:val="22"/>
          <w:lang w:val="id-ID"/>
        </w:rPr>
        <w:t>Asiklovir</w:t>
      </w:r>
    </w:p>
    <w:p w:rsidR="004C1397" w:rsidRPr="00B3785D" w:rsidRDefault="004C1397" w:rsidP="004C1397">
      <w:pPr>
        <w:pStyle w:val="BodyTextIndent3"/>
        <w:spacing w:line="360" w:lineRule="auto"/>
        <w:ind w:left="851"/>
        <w:rPr>
          <w:rFonts w:ascii="Arial" w:hAnsi="Arial" w:cs="Arial"/>
          <w:sz w:val="22"/>
          <w:szCs w:val="22"/>
        </w:rPr>
      </w:pPr>
      <w:r w:rsidRPr="00B3785D">
        <w:rPr>
          <w:rFonts w:ascii="Arial" w:hAnsi="Arial" w:cs="Arial"/>
          <w:sz w:val="22"/>
          <w:szCs w:val="22"/>
          <w:lang w:val="id-ID"/>
        </w:rPr>
        <w:t>Obat ini berkhasiat terhadap herpes simple</w:t>
      </w:r>
      <w:r w:rsidRPr="00B3785D">
        <w:rPr>
          <w:rFonts w:ascii="Arial" w:hAnsi="Arial" w:cs="Arial"/>
          <w:sz w:val="22"/>
          <w:szCs w:val="22"/>
        </w:rPr>
        <w:t>ks</w:t>
      </w:r>
      <w:r w:rsidRPr="00B3785D">
        <w:rPr>
          <w:rFonts w:ascii="Arial" w:hAnsi="Arial" w:cs="Arial"/>
          <w:sz w:val="22"/>
          <w:szCs w:val="22"/>
          <w:lang w:val="id-ID"/>
        </w:rPr>
        <w:t xml:space="preserve"> dan herpes zoster, tanpa mengganggu fisiologi sel-sel tuan rumah. Aktivitasnya jauh lebih kuat dibandingkan virustatika lain. Asiklovir aktif terhadap virus herpes tetapi tidak bisa memusnahkannya, dan hanya efektif bila digunakan pada awal penyakit.</w:t>
      </w:r>
    </w:p>
    <w:p w:rsidR="004C1397" w:rsidRPr="00B3785D" w:rsidRDefault="004C1397" w:rsidP="004C1397">
      <w:pPr>
        <w:pStyle w:val="BodyTextIndent3"/>
        <w:spacing w:line="360" w:lineRule="auto"/>
        <w:ind w:left="851"/>
        <w:rPr>
          <w:rFonts w:ascii="Arial" w:hAnsi="Arial" w:cs="Arial"/>
          <w:sz w:val="22"/>
          <w:szCs w:val="22"/>
        </w:rPr>
      </w:pPr>
      <w:r w:rsidRPr="00B3785D">
        <w:rPr>
          <w:rFonts w:ascii="Arial" w:hAnsi="Arial" w:cs="Arial"/>
          <w:sz w:val="22"/>
          <w:szCs w:val="22"/>
          <w:lang w:val="id-ID"/>
        </w:rPr>
        <w:t>Penggunaan asiklovir meliputi pengobatan sistemik dan topikal, termasuk herpes genitalis. Asiklovir dapat merupakan obat penyelamat untuk pasien herpes simpleks atau herpes zoster.</w:t>
      </w:r>
    </w:p>
    <w:p w:rsidR="004C1397" w:rsidRPr="00B3785D" w:rsidRDefault="004C1397" w:rsidP="004C1397">
      <w:pPr>
        <w:pStyle w:val="BodyTextIndent3"/>
        <w:spacing w:line="360" w:lineRule="auto"/>
        <w:ind w:left="851"/>
        <w:rPr>
          <w:rFonts w:ascii="Arial" w:hAnsi="Arial" w:cs="Arial"/>
          <w:sz w:val="22"/>
          <w:szCs w:val="22"/>
        </w:rPr>
      </w:pPr>
      <w:r w:rsidRPr="00B3785D">
        <w:rPr>
          <w:rFonts w:ascii="Arial" w:hAnsi="Arial" w:cs="Arial"/>
          <w:sz w:val="22"/>
          <w:szCs w:val="22"/>
          <w:lang w:val="id-ID"/>
        </w:rPr>
        <w:t>Efek samping pada penggunaan parenteral adalah tromboflebitis di tempat suntik, kadang-kadang mual, muntah, tremor dan kekacauan. Secara lokal terjadi rasa nyeri dan terbakar. Tidak bersifat karsinogen dan karsinogenik.</w:t>
      </w:r>
    </w:p>
    <w:p w:rsidR="004C1397" w:rsidRPr="00B3785D" w:rsidRDefault="004C1397" w:rsidP="004C1397">
      <w:pPr>
        <w:pStyle w:val="BodyTextIndent3"/>
        <w:tabs>
          <w:tab w:val="left" w:pos="2694"/>
          <w:tab w:val="left" w:pos="2835"/>
        </w:tabs>
        <w:spacing w:line="360" w:lineRule="auto"/>
        <w:ind w:left="2835" w:hanging="1984"/>
        <w:rPr>
          <w:rFonts w:ascii="Arial" w:hAnsi="Arial" w:cs="Arial"/>
          <w:sz w:val="22"/>
          <w:szCs w:val="22"/>
          <w:lang w:val="id-ID"/>
        </w:rPr>
      </w:pPr>
      <w:r w:rsidRPr="00B3785D">
        <w:rPr>
          <w:rFonts w:ascii="Arial" w:hAnsi="Arial" w:cs="Arial"/>
          <w:sz w:val="22"/>
          <w:szCs w:val="22"/>
          <w:lang w:val="id-ID"/>
        </w:rPr>
        <w:t>Indikasi</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Herpes simpleks dan varisella zoster</w:t>
      </w:r>
    </w:p>
    <w:p w:rsidR="004C1397" w:rsidRPr="00B3785D" w:rsidRDefault="004C1397" w:rsidP="004C1397">
      <w:pPr>
        <w:pStyle w:val="BodyTextIndent3"/>
        <w:tabs>
          <w:tab w:val="left" w:pos="2694"/>
          <w:tab w:val="left" w:pos="2835"/>
        </w:tabs>
        <w:spacing w:line="360" w:lineRule="auto"/>
        <w:ind w:left="2835" w:hanging="1984"/>
        <w:rPr>
          <w:rFonts w:ascii="Arial" w:hAnsi="Arial" w:cs="Arial"/>
          <w:sz w:val="22"/>
          <w:szCs w:val="22"/>
          <w:lang w:val="id-ID"/>
        </w:rPr>
      </w:pPr>
      <w:r w:rsidRPr="00B3785D">
        <w:rPr>
          <w:rFonts w:ascii="Arial" w:hAnsi="Arial" w:cs="Arial"/>
          <w:sz w:val="22"/>
          <w:szCs w:val="22"/>
          <w:lang w:val="id-ID"/>
        </w:rPr>
        <w:t>Kontra indikasi</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Gangguan fungsi ginjal, kehamilan dan menyusui</w:t>
      </w:r>
    </w:p>
    <w:p w:rsidR="004C1397" w:rsidRPr="00361814" w:rsidRDefault="004C1397" w:rsidP="004C1397">
      <w:pPr>
        <w:pStyle w:val="BodyTextIndent3"/>
        <w:tabs>
          <w:tab w:val="left" w:pos="2694"/>
          <w:tab w:val="left" w:pos="2835"/>
        </w:tabs>
        <w:spacing w:line="360" w:lineRule="auto"/>
        <w:ind w:left="2835" w:hanging="1984"/>
        <w:rPr>
          <w:rFonts w:ascii="Arial" w:hAnsi="Arial" w:cs="Arial"/>
          <w:sz w:val="22"/>
          <w:szCs w:val="22"/>
        </w:rPr>
      </w:pPr>
      <w:r w:rsidRPr="00B3785D">
        <w:rPr>
          <w:rFonts w:ascii="Arial" w:hAnsi="Arial" w:cs="Arial"/>
          <w:sz w:val="22"/>
          <w:szCs w:val="22"/>
          <w:lang w:val="id-ID"/>
        </w:rPr>
        <w:t>Efek samping</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Ruam kulit, gangguan saluran cerna, sakit kepala, gangguan neurologis.</w:t>
      </w:r>
    </w:p>
    <w:p w:rsidR="004C1397" w:rsidRPr="00B3785D" w:rsidRDefault="004C1397" w:rsidP="004C1397">
      <w:pPr>
        <w:pStyle w:val="BodyTextIndent3"/>
        <w:numPr>
          <w:ilvl w:val="3"/>
          <w:numId w:val="15"/>
        </w:numPr>
        <w:spacing w:after="0" w:line="360" w:lineRule="auto"/>
        <w:ind w:left="851" w:hanging="284"/>
        <w:jc w:val="both"/>
        <w:rPr>
          <w:rFonts w:ascii="Arial" w:hAnsi="Arial" w:cs="Arial"/>
          <w:sz w:val="22"/>
          <w:szCs w:val="22"/>
          <w:lang w:val="id-ID"/>
        </w:rPr>
      </w:pPr>
      <w:r w:rsidRPr="00B3785D">
        <w:rPr>
          <w:rFonts w:ascii="Arial" w:hAnsi="Arial" w:cs="Arial"/>
          <w:iCs/>
          <w:sz w:val="22"/>
          <w:szCs w:val="22"/>
          <w:lang w:val="id-ID"/>
        </w:rPr>
        <w:t>Idoksuridin (IDU)</w:t>
      </w:r>
    </w:p>
    <w:p w:rsidR="004C1397" w:rsidRPr="00570228" w:rsidRDefault="004C1397" w:rsidP="004C1397">
      <w:pPr>
        <w:pStyle w:val="BodyTextIndent3"/>
        <w:spacing w:line="360" w:lineRule="auto"/>
        <w:ind w:left="851"/>
        <w:jc w:val="both"/>
        <w:rPr>
          <w:rFonts w:ascii="Arial" w:hAnsi="Arial" w:cs="Arial"/>
          <w:sz w:val="22"/>
          <w:szCs w:val="22"/>
        </w:rPr>
      </w:pPr>
      <w:r w:rsidRPr="00B3785D">
        <w:rPr>
          <w:rFonts w:ascii="Arial" w:hAnsi="Arial" w:cs="Arial"/>
          <w:sz w:val="22"/>
          <w:szCs w:val="22"/>
          <w:lang w:val="id-ID"/>
        </w:rPr>
        <w:t>Berkhasiat virustatik terhadap sejumlah virus kelompok DNA, antara lain: varicella (cacar) dan herpes keratitis (</w:t>
      </w:r>
      <w:r w:rsidRPr="00B3785D">
        <w:rPr>
          <w:rFonts w:ascii="Arial" w:hAnsi="Arial" w:cs="Arial"/>
          <w:sz w:val="22"/>
          <w:szCs w:val="22"/>
        </w:rPr>
        <w:t>j</w:t>
      </w:r>
      <w:r w:rsidRPr="00B3785D">
        <w:rPr>
          <w:rFonts w:ascii="Arial" w:hAnsi="Arial" w:cs="Arial"/>
          <w:sz w:val="22"/>
          <w:szCs w:val="22"/>
          <w:lang w:val="id-ID"/>
        </w:rPr>
        <w:t xml:space="preserve">enis herpes yang menyerang </w:t>
      </w:r>
      <w:r w:rsidRPr="00B3785D">
        <w:rPr>
          <w:rFonts w:ascii="Arial" w:hAnsi="Arial" w:cs="Arial"/>
          <w:sz w:val="22"/>
          <w:szCs w:val="22"/>
        </w:rPr>
        <w:t>k</w:t>
      </w:r>
      <w:r w:rsidRPr="00B3785D">
        <w:rPr>
          <w:rFonts w:ascii="Arial" w:hAnsi="Arial" w:cs="Arial"/>
          <w:sz w:val="22"/>
          <w:szCs w:val="22"/>
          <w:lang w:val="id-ID"/>
        </w:rPr>
        <w:t>ornea mata). Memiliki efek samping yang sangat toksis bagi hospes maka hanya digunakan secara lokal sebagai salep dan tetes mata.Indikasiterapi keratitis pada herpes simpleks secara</w:t>
      </w:r>
      <w:r w:rsidRPr="00B3785D">
        <w:rPr>
          <w:rFonts w:ascii="Arial" w:hAnsi="Arial" w:cs="Arial"/>
          <w:sz w:val="22"/>
          <w:szCs w:val="22"/>
        </w:rPr>
        <w:t xml:space="preserve"> topikal.</w:t>
      </w:r>
    </w:p>
    <w:p w:rsidR="004C1397" w:rsidRPr="00B3785D" w:rsidRDefault="004C1397" w:rsidP="004C1397">
      <w:pPr>
        <w:pStyle w:val="ListParagraph"/>
        <w:numPr>
          <w:ilvl w:val="0"/>
          <w:numId w:val="45"/>
        </w:numPr>
        <w:tabs>
          <w:tab w:val="left" w:pos="284"/>
        </w:tabs>
        <w:overflowPunct w:val="0"/>
        <w:spacing w:after="0"/>
        <w:ind w:left="284" w:hanging="284"/>
        <w:jc w:val="left"/>
        <w:rPr>
          <w:rFonts w:cs="Arial"/>
          <w:b/>
        </w:rPr>
      </w:pPr>
      <w:r w:rsidRPr="00B3785D">
        <w:rPr>
          <w:rFonts w:cs="Arial"/>
          <w:b/>
        </w:rPr>
        <w:t>Antijamur</w:t>
      </w:r>
    </w:p>
    <w:p w:rsidR="004C1397" w:rsidRPr="00B3785D" w:rsidRDefault="004C1397" w:rsidP="004C1397">
      <w:pPr>
        <w:pStyle w:val="BodyTextIndent2"/>
        <w:spacing w:line="360" w:lineRule="auto"/>
        <w:ind w:left="284"/>
        <w:jc w:val="both"/>
        <w:rPr>
          <w:rFonts w:ascii="Arial" w:hAnsi="Arial" w:cs="Arial"/>
        </w:rPr>
      </w:pPr>
      <w:r w:rsidRPr="00B3785D">
        <w:rPr>
          <w:rFonts w:ascii="Arial" w:hAnsi="Arial" w:cs="Arial"/>
          <w:lang w:val="id-ID"/>
        </w:rPr>
        <w:lastRenderedPageBreak/>
        <w:t>A</w:t>
      </w:r>
      <w:r w:rsidRPr="00B3785D">
        <w:rPr>
          <w:rFonts w:ascii="Arial" w:hAnsi="Arial" w:cs="Arial"/>
        </w:rPr>
        <w:t>ntijamur a</w:t>
      </w:r>
      <w:r w:rsidRPr="00B3785D">
        <w:rPr>
          <w:rFonts w:ascii="Arial" w:hAnsi="Arial" w:cs="Arial"/>
          <w:lang w:val="id-ID"/>
        </w:rPr>
        <w:t>dalah obat-obat yang digunakan untuk menghilangkan infeksi yang disebabkan oleh jamur. Infeksi oleh jamur dapat terjadi pada</w:t>
      </w:r>
      <w:r w:rsidRPr="00B3785D">
        <w:rPr>
          <w:rFonts w:ascii="Arial" w:hAnsi="Arial" w:cs="Arial"/>
        </w:rPr>
        <w:t>:</w:t>
      </w:r>
    </w:p>
    <w:p w:rsidR="004C1397" w:rsidRPr="00B3785D" w:rsidRDefault="004C1397" w:rsidP="004C1397">
      <w:pPr>
        <w:pStyle w:val="BodyTextIndent2"/>
        <w:numPr>
          <w:ilvl w:val="0"/>
          <w:numId w:val="30"/>
        </w:numPr>
        <w:tabs>
          <w:tab w:val="clear" w:pos="1080"/>
          <w:tab w:val="left" w:pos="567"/>
        </w:tabs>
        <w:spacing w:after="0" w:line="360" w:lineRule="auto"/>
        <w:ind w:left="567" w:hanging="283"/>
        <w:jc w:val="both"/>
        <w:rPr>
          <w:rFonts w:ascii="Arial" w:hAnsi="Arial" w:cs="Arial"/>
          <w:lang w:val="id-ID"/>
        </w:rPr>
      </w:pPr>
      <w:r w:rsidRPr="00B3785D">
        <w:rPr>
          <w:rFonts w:ascii="Arial" w:hAnsi="Arial" w:cs="Arial"/>
        </w:rPr>
        <w:t>Infeksi jamur sistemik (mikosis sistemik)</w:t>
      </w:r>
    </w:p>
    <w:p w:rsidR="004C1397" w:rsidRPr="00B3785D" w:rsidRDefault="004C1397" w:rsidP="004C1397">
      <w:pPr>
        <w:pStyle w:val="BodyTextIndent2"/>
        <w:numPr>
          <w:ilvl w:val="0"/>
          <w:numId w:val="30"/>
        </w:numPr>
        <w:tabs>
          <w:tab w:val="clear" w:pos="1080"/>
          <w:tab w:val="left" w:pos="567"/>
        </w:tabs>
        <w:spacing w:after="0" w:line="360" w:lineRule="auto"/>
        <w:ind w:left="567" w:hanging="283"/>
        <w:jc w:val="both"/>
        <w:rPr>
          <w:rFonts w:ascii="Arial" w:hAnsi="Arial" w:cs="Arial"/>
          <w:lang w:val="id-ID"/>
        </w:rPr>
      </w:pPr>
      <w:r w:rsidRPr="00B3785D">
        <w:rPr>
          <w:rFonts w:ascii="Arial" w:hAnsi="Arial" w:cs="Arial"/>
          <w:lang w:val="id-ID"/>
        </w:rPr>
        <w:t>Kulit oleh dermatofit (jamur yang hidup di atas kulit)</w:t>
      </w:r>
    </w:p>
    <w:p w:rsidR="004C1397" w:rsidRPr="00B3785D" w:rsidRDefault="004C1397" w:rsidP="004C1397">
      <w:pPr>
        <w:pStyle w:val="BodyTextIndent2"/>
        <w:numPr>
          <w:ilvl w:val="0"/>
          <w:numId w:val="30"/>
        </w:numPr>
        <w:tabs>
          <w:tab w:val="clear" w:pos="1080"/>
          <w:tab w:val="left" w:pos="567"/>
        </w:tabs>
        <w:spacing w:after="0" w:line="360" w:lineRule="auto"/>
        <w:ind w:left="567" w:hanging="283"/>
        <w:jc w:val="both"/>
        <w:rPr>
          <w:rFonts w:ascii="Arial" w:hAnsi="Arial" w:cs="Arial"/>
          <w:lang w:val="id-ID"/>
        </w:rPr>
      </w:pPr>
      <w:r w:rsidRPr="00B3785D">
        <w:rPr>
          <w:rFonts w:ascii="Arial" w:hAnsi="Arial" w:cs="Arial"/>
          <w:lang w:val="id-ID"/>
        </w:rPr>
        <w:t xml:space="preserve">Selaput lendir </w:t>
      </w:r>
      <w:r w:rsidRPr="00B3785D">
        <w:rPr>
          <w:rFonts w:ascii="Arial" w:hAnsi="Arial" w:cs="Arial"/>
        </w:rPr>
        <w:t xml:space="preserve"> (mukokutan) seperti di </w:t>
      </w:r>
      <w:r w:rsidRPr="00B3785D">
        <w:rPr>
          <w:rFonts w:ascii="Arial" w:hAnsi="Arial" w:cs="Arial"/>
          <w:lang w:val="id-ID"/>
        </w:rPr>
        <w:t>mulut, bron</w:t>
      </w:r>
      <w:r w:rsidRPr="00B3785D">
        <w:rPr>
          <w:rFonts w:ascii="Arial" w:hAnsi="Arial" w:cs="Arial"/>
        </w:rPr>
        <w:t>ki</w:t>
      </w:r>
      <w:r w:rsidRPr="00B3785D">
        <w:rPr>
          <w:rFonts w:ascii="Arial" w:hAnsi="Arial" w:cs="Arial"/>
          <w:lang w:val="id-ID"/>
        </w:rPr>
        <w:t xml:space="preserve">, usus dan vagina oleh sejenis ragi yang disebut </w:t>
      </w:r>
      <w:r w:rsidRPr="00B3785D">
        <w:rPr>
          <w:rFonts w:ascii="Arial" w:hAnsi="Arial" w:cs="Arial"/>
          <w:i/>
          <w:iCs/>
        </w:rPr>
        <w:t>C</w:t>
      </w:r>
      <w:r w:rsidRPr="00B3785D">
        <w:rPr>
          <w:rFonts w:ascii="Arial" w:hAnsi="Arial" w:cs="Arial"/>
          <w:i/>
          <w:iCs/>
          <w:lang w:val="id-ID"/>
        </w:rPr>
        <w:t>andida albicans</w:t>
      </w:r>
      <w:r w:rsidRPr="00B3785D">
        <w:rPr>
          <w:rFonts w:ascii="Arial" w:hAnsi="Arial" w:cs="Arial"/>
          <w:lang w:val="id-ID"/>
        </w:rPr>
        <w:t xml:space="preserve">. </w:t>
      </w:r>
    </w:p>
    <w:p w:rsidR="004C1397" w:rsidRDefault="004C1397" w:rsidP="004C1397">
      <w:pPr>
        <w:pStyle w:val="BodyTextIndent2"/>
        <w:spacing w:line="360" w:lineRule="auto"/>
        <w:ind w:left="284"/>
        <w:jc w:val="both"/>
        <w:rPr>
          <w:rFonts w:ascii="Arial" w:hAnsi="Arial" w:cs="Arial"/>
        </w:rPr>
      </w:pPr>
      <w:r w:rsidRPr="00B3785D">
        <w:rPr>
          <w:rFonts w:ascii="Arial" w:hAnsi="Arial" w:cs="Arial"/>
          <w:lang w:val="id-ID"/>
        </w:rPr>
        <w:t xml:space="preserve">Salah satu sebab meluasnya infeksi oleh </w:t>
      </w:r>
      <w:r w:rsidRPr="00B3785D">
        <w:rPr>
          <w:rFonts w:ascii="Arial" w:hAnsi="Arial" w:cs="Arial"/>
        </w:rPr>
        <w:t>jamur</w:t>
      </w:r>
      <w:r w:rsidRPr="00B3785D">
        <w:rPr>
          <w:rFonts w:ascii="Arial" w:hAnsi="Arial" w:cs="Arial"/>
          <w:lang w:val="id-ID"/>
        </w:rPr>
        <w:t xml:space="preserve"> ialah meningkatnya pemakaian antibiotik spektrum luas atau pemakaian kortikosteroid yang kurang tepat. Faktor h</w:t>
      </w:r>
      <w:r w:rsidRPr="00B3785D">
        <w:rPr>
          <w:rFonts w:ascii="Arial" w:hAnsi="Arial" w:cs="Arial"/>
        </w:rPr>
        <w:t>igienitas</w:t>
      </w:r>
      <w:r w:rsidRPr="00B3785D">
        <w:rPr>
          <w:rFonts w:ascii="Arial" w:hAnsi="Arial" w:cs="Arial"/>
          <w:lang w:val="id-ID"/>
        </w:rPr>
        <w:t xml:space="preserve"> juga sangat mempengaruhi penyebaran infeksi oleh fungi. Infeksi jamur sering berkaitan dengan gangguan daya tahan tubuh, bila daya tahan tubuh turun, maka pengobatan jamur sering mengalami kegagalan.</w:t>
      </w:r>
    </w:p>
    <w:p w:rsidR="004C1397" w:rsidRDefault="004C1397" w:rsidP="004C1397">
      <w:pPr>
        <w:pStyle w:val="BodyTextIndent2"/>
        <w:spacing w:line="360" w:lineRule="auto"/>
        <w:ind w:left="284"/>
        <w:jc w:val="both"/>
        <w:rPr>
          <w:rFonts w:ascii="Arial" w:hAnsi="Arial" w:cs="Arial"/>
        </w:rPr>
      </w:pPr>
    </w:p>
    <w:p w:rsidR="004C1397" w:rsidRPr="004C1397" w:rsidRDefault="004C1397" w:rsidP="004C1397">
      <w:pPr>
        <w:pStyle w:val="BodyTextIndent2"/>
        <w:spacing w:line="360" w:lineRule="auto"/>
        <w:ind w:left="284"/>
        <w:jc w:val="both"/>
        <w:rPr>
          <w:rFonts w:ascii="Arial" w:hAnsi="Arial" w:cs="Arial"/>
        </w:rPr>
      </w:pPr>
    </w:p>
    <w:p w:rsidR="004C1397" w:rsidRPr="00B3785D" w:rsidRDefault="004C1397" w:rsidP="004C1397">
      <w:pPr>
        <w:pStyle w:val="BodyTextIndent2"/>
        <w:spacing w:line="360" w:lineRule="auto"/>
        <w:ind w:left="284"/>
        <w:rPr>
          <w:rFonts w:ascii="Arial" w:hAnsi="Arial" w:cs="Arial"/>
          <w:lang w:val="id-ID"/>
        </w:rPr>
      </w:pPr>
      <w:r w:rsidRPr="00B3785D">
        <w:rPr>
          <w:rFonts w:ascii="Arial" w:hAnsi="Arial" w:cs="Arial"/>
          <w:bCs/>
          <w:iCs/>
          <w:lang w:val="id-ID"/>
        </w:rPr>
        <w:t xml:space="preserve">Penggolongan </w:t>
      </w:r>
      <w:r w:rsidRPr="00B3785D">
        <w:rPr>
          <w:rFonts w:ascii="Arial" w:hAnsi="Arial" w:cs="Arial"/>
          <w:bCs/>
          <w:iCs/>
        </w:rPr>
        <w:t>antijamur berdasarkan jenis infeksi:</w:t>
      </w:r>
    </w:p>
    <w:p w:rsidR="004C1397" w:rsidRPr="00B3785D" w:rsidRDefault="004C1397" w:rsidP="004C1397">
      <w:pPr>
        <w:pStyle w:val="BodyTextIndent2"/>
        <w:numPr>
          <w:ilvl w:val="0"/>
          <w:numId w:val="29"/>
        </w:numPr>
        <w:tabs>
          <w:tab w:val="clear" w:pos="375"/>
          <w:tab w:val="left" w:pos="567"/>
        </w:tabs>
        <w:spacing w:after="0" w:line="360" w:lineRule="auto"/>
        <w:ind w:left="567" w:hanging="283"/>
        <w:jc w:val="both"/>
        <w:rPr>
          <w:rFonts w:ascii="Arial" w:hAnsi="Arial" w:cs="Arial"/>
          <w:bCs/>
          <w:iCs/>
        </w:rPr>
      </w:pPr>
      <w:r w:rsidRPr="00B3785D">
        <w:rPr>
          <w:rFonts w:ascii="Arial" w:hAnsi="Arial" w:cs="Arial"/>
          <w:bCs/>
          <w:iCs/>
        </w:rPr>
        <w:t>Infeksi sistemik</w:t>
      </w:r>
    </w:p>
    <w:p w:rsidR="004C1397" w:rsidRPr="00B3785D" w:rsidRDefault="004C1397" w:rsidP="004C1397">
      <w:pPr>
        <w:pStyle w:val="BodyTextIndent2"/>
        <w:numPr>
          <w:ilvl w:val="1"/>
          <w:numId w:val="43"/>
        </w:numPr>
        <w:tabs>
          <w:tab w:val="left" w:pos="851"/>
        </w:tabs>
        <w:spacing w:after="0" w:line="360" w:lineRule="auto"/>
        <w:ind w:left="851" w:hanging="284"/>
        <w:jc w:val="both"/>
        <w:rPr>
          <w:rFonts w:ascii="Arial" w:hAnsi="Arial" w:cs="Arial"/>
          <w:lang w:val="id-ID"/>
        </w:rPr>
      </w:pPr>
      <w:r w:rsidRPr="00B3785D">
        <w:rPr>
          <w:rFonts w:ascii="Arial" w:hAnsi="Arial" w:cs="Arial"/>
        </w:rPr>
        <w:t>Golongan a</w:t>
      </w:r>
      <w:r w:rsidRPr="00B3785D">
        <w:rPr>
          <w:rFonts w:ascii="Arial" w:hAnsi="Arial" w:cs="Arial"/>
          <w:lang w:val="id-ID"/>
        </w:rPr>
        <w:t>ntibiotik</w:t>
      </w:r>
      <w:r w:rsidRPr="00B3785D">
        <w:rPr>
          <w:rFonts w:ascii="Arial" w:hAnsi="Arial" w:cs="Arial"/>
        </w:rPr>
        <w:t xml:space="preserve">: </w:t>
      </w:r>
      <w:r w:rsidRPr="00B3785D">
        <w:rPr>
          <w:rFonts w:ascii="Arial" w:hAnsi="Arial" w:cs="Arial"/>
          <w:lang w:val="id-ID"/>
        </w:rPr>
        <w:t>griseofulvin, amfoterisin</w:t>
      </w:r>
      <w:r w:rsidRPr="00B3785D">
        <w:rPr>
          <w:rFonts w:ascii="Arial" w:hAnsi="Arial" w:cs="Arial"/>
        </w:rPr>
        <w:t xml:space="preserve"> </w:t>
      </w:r>
      <w:proofErr w:type="gramStart"/>
      <w:r w:rsidRPr="00B3785D">
        <w:rPr>
          <w:rFonts w:ascii="Arial" w:hAnsi="Arial" w:cs="Arial"/>
        </w:rPr>
        <w:t>A</w:t>
      </w:r>
      <w:proofErr w:type="gramEnd"/>
      <w:r w:rsidRPr="00B3785D">
        <w:rPr>
          <w:rFonts w:ascii="Arial" w:hAnsi="Arial" w:cs="Arial"/>
          <w:lang w:val="id-ID"/>
        </w:rPr>
        <w:t>, nistatin</w:t>
      </w:r>
      <w:r w:rsidRPr="00B3785D">
        <w:rPr>
          <w:rFonts w:ascii="Arial" w:hAnsi="Arial" w:cs="Arial"/>
        </w:rPr>
        <w:t>.</w:t>
      </w:r>
    </w:p>
    <w:p w:rsidR="004C1397" w:rsidRPr="00B3785D" w:rsidRDefault="004C1397" w:rsidP="004C1397">
      <w:pPr>
        <w:pStyle w:val="BodyTextIndent2"/>
        <w:numPr>
          <w:ilvl w:val="1"/>
          <w:numId w:val="43"/>
        </w:numPr>
        <w:tabs>
          <w:tab w:val="left" w:pos="851"/>
        </w:tabs>
        <w:spacing w:after="0" w:line="360" w:lineRule="auto"/>
        <w:ind w:left="851" w:hanging="284"/>
        <w:jc w:val="both"/>
        <w:rPr>
          <w:rFonts w:ascii="Arial" w:hAnsi="Arial" w:cs="Arial"/>
          <w:lang w:val="id-ID"/>
        </w:rPr>
      </w:pPr>
      <w:r w:rsidRPr="00B3785D">
        <w:rPr>
          <w:rFonts w:ascii="Arial" w:hAnsi="Arial" w:cs="Arial"/>
        </w:rPr>
        <w:t>Derivat imidazol: mikonazol, ketokonazol, klotrimazol, tiokonazol, dan isokonazol.</w:t>
      </w:r>
    </w:p>
    <w:p w:rsidR="004C1397" w:rsidRPr="00B3785D" w:rsidRDefault="004C1397" w:rsidP="004C1397">
      <w:pPr>
        <w:pStyle w:val="BodyTextIndent2"/>
        <w:numPr>
          <w:ilvl w:val="1"/>
          <w:numId w:val="43"/>
        </w:numPr>
        <w:tabs>
          <w:tab w:val="left" w:pos="851"/>
        </w:tabs>
        <w:spacing w:after="0" w:line="360" w:lineRule="auto"/>
        <w:ind w:left="851" w:hanging="284"/>
        <w:jc w:val="both"/>
        <w:rPr>
          <w:rFonts w:ascii="Arial" w:hAnsi="Arial" w:cs="Arial"/>
          <w:lang w:val="id-ID"/>
        </w:rPr>
      </w:pPr>
      <w:r w:rsidRPr="00B3785D">
        <w:rPr>
          <w:rFonts w:ascii="Arial" w:hAnsi="Arial" w:cs="Arial"/>
        </w:rPr>
        <w:t xml:space="preserve">Derivat </w:t>
      </w:r>
      <w:proofErr w:type="gramStart"/>
      <w:r w:rsidRPr="00B3785D">
        <w:rPr>
          <w:rFonts w:ascii="Arial" w:hAnsi="Arial" w:cs="Arial"/>
        </w:rPr>
        <w:t>triazol :</w:t>
      </w:r>
      <w:proofErr w:type="gramEnd"/>
      <w:r w:rsidRPr="00B3785D">
        <w:rPr>
          <w:rFonts w:ascii="Arial" w:hAnsi="Arial" w:cs="Arial"/>
        </w:rPr>
        <w:t xml:space="preserve"> flukonazol, itrakonazol, dan terkonazol.</w:t>
      </w:r>
    </w:p>
    <w:p w:rsidR="004C1397" w:rsidRPr="00B3785D" w:rsidRDefault="004C1397" w:rsidP="004C1397">
      <w:pPr>
        <w:pStyle w:val="BodyTextIndent2"/>
        <w:numPr>
          <w:ilvl w:val="0"/>
          <w:numId w:val="29"/>
        </w:numPr>
        <w:tabs>
          <w:tab w:val="clear" w:pos="375"/>
          <w:tab w:val="left" w:pos="567"/>
        </w:tabs>
        <w:spacing w:after="0" w:line="360" w:lineRule="auto"/>
        <w:ind w:left="567" w:hanging="283"/>
        <w:jc w:val="both"/>
        <w:rPr>
          <w:rFonts w:ascii="Arial" w:hAnsi="Arial" w:cs="Arial"/>
          <w:lang w:val="id-ID"/>
        </w:rPr>
      </w:pPr>
      <w:r w:rsidRPr="00B3785D">
        <w:rPr>
          <w:rFonts w:ascii="Arial" w:hAnsi="Arial" w:cs="Arial"/>
        </w:rPr>
        <w:t>Infeksi pada kulit (dermatofit) dan selaput lendir (mukokutan)</w:t>
      </w:r>
    </w:p>
    <w:p w:rsidR="004C1397" w:rsidRPr="00B3785D" w:rsidRDefault="004C1397" w:rsidP="004C1397">
      <w:pPr>
        <w:pStyle w:val="BodyTextIndent2"/>
        <w:numPr>
          <w:ilvl w:val="1"/>
          <w:numId w:val="29"/>
        </w:numPr>
        <w:tabs>
          <w:tab w:val="clear" w:pos="1650"/>
          <w:tab w:val="num" w:pos="851"/>
        </w:tabs>
        <w:spacing w:after="0" w:line="360" w:lineRule="auto"/>
        <w:ind w:left="851" w:hanging="284"/>
        <w:jc w:val="both"/>
        <w:rPr>
          <w:rFonts w:ascii="Arial" w:hAnsi="Arial" w:cs="Arial"/>
          <w:lang w:val="id-ID"/>
        </w:rPr>
      </w:pPr>
      <w:r w:rsidRPr="00B3785D">
        <w:rPr>
          <w:rFonts w:ascii="Arial" w:hAnsi="Arial" w:cs="Arial"/>
          <w:lang w:val="id-ID"/>
        </w:rPr>
        <w:t>Asam-asam organik</w:t>
      </w:r>
      <w:r w:rsidRPr="00B3785D">
        <w:rPr>
          <w:rFonts w:ascii="Arial" w:hAnsi="Arial" w:cs="Arial"/>
        </w:rPr>
        <w:t xml:space="preserve"> (topical): </w:t>
      </w:r>
      <w:r w:rsidRPr="00B3785D">
        <w:rPr>
          <w:rFonts w:ascii="Arial" w:hAnsi="Arial" w:cs="Arial"/>
          <w:lang w:val="id-ID"/>
        </w:rPr>
        <w:t>asam salisilat, asam benzoat, asam undesilinat</w:t>
      </w:r>
      <w:r w:rsidRPr="00B3785D">
        <w:rPr>
          <w:rFonts w:ascii="Arial" w:hAnsi="Arial" w:cs="Arial"/>
        </w:rPr>
        <w:t>.</w:t>
      </w:r>
    </w:p>
    <w:p w:rsidR="004C1397" w:rsidRPr="00B3785D" w:rsidRDefault="004C1397" w:rsidP="004C1397">
      <w:pPr>
        <w:pStyle w:val="BodyTextIndent2"/>
        <w:numPr>
          <w:ilvl w:val="1"/>
          <w:numId w:val="29"/>
        </w:numPr>
        <w:tabs>
          <w:tab w:val="clear" w:pos="1650"/>
          <w:tab w:val="num" w:pos="851"/>
        </w:tabs>
        <w:spacing w:after="0" w:line="360" w:lineRule="auto"/>
        <w:ind w:left="851" w:hanging="284"/>
        <w:jc w:val="both"/>
        <w:rPr>
          <w:rFonts w:ascii="Arial" w:hAnsi="Arial" w:cs="Arial"/>
          <w:lang w:val="id-ID"/>
        </w:rPr>
      </w:pPr>
      <w:r w:rsidRPr="00B3785D">
        <w:rPr>
          <w:rFonts w:ascii="Arial" w:hAnsi="Arial" w:cs="Arial"/>
        </w:rPr>
        <w:t>Terbinafin, pirition, selenium sulfida, tolnaftat, naftifin, sikopiroks dan haloprogin.</w:t>
      </w:r>
    </w:p>
    <w:p w:rsidR="004C1397" w:rsidRPr="00B3785D" w:rsidRDefault="004C1397" w:rsidP="004C1397">
      <w:pPr>
        <w:pStyle w:val="BodyTextIndent2"/>
        <w:numPr>
          <w:ilvl w:val="1"/>
          <w:numId w:val="29"/>
        </w:numPr>
        <w:tabs>
          <w:tab w:val="clear" w:pos="1650"/>
          <w:tab w:val="num" w:pos="851"/>
        </w:tabs>
        <w:spacing w:after="0" w:line="360" w:lineRule="auto"/>
        <w:ind w:left="851" w:hanging="284"/>
        <w:jc w:val="both"/>
        <w:rPr>
          <w:rFonts w:ascii="Arial" w:hAnsi="Arial" w:cs="Arial"/>
          <w:lang w:val="id-ID"/>
        </w:rPr>
      </w:pPr>
      <w:r w:rsidRPr="00B3785D">
        <w:rPr>
          <w:rFonts w:ascii="Arial" w:hAnsi="Arial" w:cs="Arial"/>
          <w:lang w:val="id-ID"/>
        </w:rPr>
        <w:t>Derivat imidazol</w:t>
      </w:r>
      <w:r w:rsidRPr="00B3785D">
        <w:rPr>
          <w:rFonts w:ascii="Arial" w:hAnsi="Arial" w:cs="Arial"/>
        </w:rPr>
        <w:t xml:space="preserve">: </w:t>
      </w:r>
      <w:r w:rsidRPr="00B3785D">
        <w:rPr>
          <w:rFonts w:ascii="Arial" w:hAnsi="Arial" w:cs="Arial"/>
          <w:lang w:val="id-ID"/>
        </w:rPr>
        <w:t>ketokonazol,  klotrimazol, mikonazol</w:t>
      </w:r>
      <w:r w:rsidRPr="00B3785D">
        <w:rPr>
          <w:rFonts w:ascii="Arial" w:hAnsi="Arial" w:cs="Arial"/>
        </w:rPr>
        <w:t>.</w:t>
      </w:r>
    </w:p>
    <w:p w:rsidR="004C1397" w:rsidRPr="00B3785D" w:rsidRDefault="004C1397" w:rsidP="004C1397">
      <w:pPr>
        <w:pStyle w:val="BodyTextIndent2"/>
        <w:numPr>
          <w:ilvl w:val="1"/>
          <w:numId w:val="29"/>
        </w:numPr>
        <w:tabs>
          <w:tab w:val="clear" w:pos="1650"/>
          <w:tab w:val="num" w:pos="851"/>
        </w:tabs>
        <w:spacing w:after="0" w:line="360" w:lineRule="auto"/>
        <w:ind w:left="851" w:hanging="284"/>
        <w:jc w:val="both"/>
        <w:rPr>
          <w:rFonts w:ascii="Arial" w:hAnsi="Arial" w:cs="Arial"/>
          <w:lang w:val="id-ID"/>
        </w:rPr>
      </w:pPr>
      <w:r w:rsidRPr="00B3785D">
        <w:rPr>
          <w:rFonts w:ascii="Arial" w:hAnsi="Arial" w:cs="Arial"/>
        </w:rPr>
        <w:t>Antibiotik : griseofulvin</w:t>
      </w:r>
    </w:p>
    <w:p w:rsidR="004C1397" w:rsidRPr="00B3785D" w:rsidRDefault="004C1397" w:rsidP="004C1397">
      <w:pPr>
        <w:pStyle w:val="BodyTextIndent2"/>
        <w:spacing w:line="360" w:lineRule="auto"/>
        <w:ind w:left="0"/>
        <w:rPr>
          <w:rFonts w:ascii="Arial" w:hAnsi="Arial" w:cs="Arial"/>
        </w:rPr>
      </w:pPr>
    </w:p>
    <w:p w:rsidR="004C1397" w:rsidRPr="00B3785D" w:rsidRDefault="004C1397" w:rsidP="004C1397">
      <w:pPr>
        <w:pStyle w:val="BodyTextIndent2"/>
        <w:spacing w:line="360" w:lineRule="auto"/>
        <w:ind w:left="284"/>
        <w:rPr>
          <w:rFonts w:ascii="Arial" w:hAnsi="Arial" w:cs="Arial"/>
          <w:bCs/>
          <w:iCs/>
          <w:lang w:val="id-ID"/>
        </w:rPr>
      </w:pPr>
      <w:r w:rsidRPr="00B3785D">
        <w:rPr>
          <w:rFonts w:ascii="Arial" w:hAnsi="Arial" w:cs="Arial"/>
          <w:bCs/>
          <w:iCs/>
          <w:lang w:val="id-ID"/>
        </w:rPr>
        <w:t>Obat gene</w:t>
      </w:r>
      <w:r w:rsidRPr="00B3785D">
        <w:rPr>
          <w:rFonts w:ascii="Arial" w:hAnsi="Arial" w:cs="Arial"/>
          <w:bCs/>
          <w:iCs/>
        </w:rPr>
        <w:t>r</w:t>
      </w:r>
      <w:r w:rsidRPr="00B3785D">
        <w:rPr>
          <w:rFonts w:ascii="Arial" w:hAnsi="Arial" w:cs="Arial"/>
          <w:bCs/>
          <w:iCs/>
          <w:lang w:val="id-ID"/>
        </w:rPr>
        <w:t>ik, indikasi, kontra indikasi efek samping.</w:t>
      </w:r>
    </w:p>
    <w:p w:rsidR="004C1397" w:rsidRPr="00B3785D" w:rsidRDefault="004C1397" w:rsidP="004C1397">
      <w:pPr>
        <w:pStyle w:val="BodyTextIndent2"/>
        <w:numPr>
          <w:ilvl w:val="2"/>
          <w:numId w:val="43"/>
        </w:numPr>
        <w:spacing w:after="0" w:line="360" w:lineRule="auto"/>
        <w:ind w:left="567" w:hanging="283"/>
        <w:jc w:val="both"/>
        <w:rPr>
          <w:rFonts w:ascii="Arial" w:hAnsi="Arial" w:cs="Arial"/>
        </w:rPr>
      </w:pPr>
      <w:r w:rsidRPr="00B3785D">
        <w:rPr>
          <w:rFonts w:ascii="Arial" w:hAnsi="Arial" w:cs="Arial"/>
          <w:lang w:val="id-ID"/>
        </w:rPr>
        <w:t>Griseofulvin</w:t>
      </w:r>
    </w:p>
    <w:p w:rsidR="004C1397" w:rsidRPr="00B3785D" w:rsidRDefault="004C1397" w:rsidP="004C1397">
      <w:pPr>
        <w:pStyle w:val="BodyTextIndent2"/>
        <w:spacing w:line="360" w:lineRule="auto"/>
        <w:ind w:left="567"/>
        <w:jc w:val="both"/>
        <w:rPr>
          <w:rFonts w:ascii="Arial" w:hAnsi="Arial" w:cs="Arial"/>
          <w:lang w:val="id-ID"/>
        </w:rPr>
      </w:pPr>
      <w:r w:rsidRPr="00B3785D">
        <w:rPr>
          <w:rFonts w:ascii="Arial" w:hAnsi="Arial" w:cs="Arial"/>
          <w:lang w:val="id-ID"/>
        </w:rPr>
        <w:t xml:space="preserve">Dihasilkan oleh </w:t>
      </w:r>
      <w:r w:rsidRPr="00B3785D">
        <w:rPr>
          <w:rFonts w:ascii="Arial" w:hAnsi="Arial" w:cs="Arial"/>
          <w:i/>
          <w:iCs/>
          <w:lang w:val="id-ID"/>
        </w:rPr>
        <w:t>Penisillium griseofulvinum</w:t>
      </w:r>
      <w:r w:rsidRPr="00B3785D">
        <w:rPr>
          <w:rFonts w:ascii="Arial" w:hAnsi="Arial" w:cs="Arial"/>
          <w:lang w:val="id-ID"/>
        </w:rPr>
        <w:t>, berkhasiat fungistatik pada penggunaan oral terhadap banyak dermatofit</w:t>
      </w:r>
      <w:r w:rsidRPr="00B3785D">
        <w:rPr>
          <w:rFonts w:ascii="Arial" w:hAnsi="Arial" w:cs="Arial"/>
        </w:rPr>
        <w:t>,</w:t>
      </w:r>
      <w:r w:rsidRPr="00B3785D">
        <w:rPr>
          <w:rFonts w:ascii="Arial" w:hAnsi="Arial" w:cs="Arial"/>
          <w:lang w:val="id-ID"/>
        </w:rPr>
        <w:t xml:space="preserve"> efektif untuk mengobati infeksi kulit dan kuku yang menahun, penyembuhan berlangsung sangat perlahan.</w:t>
      </w:r>
    </w:p>
    <w:p w:rsidR="004C1397" w:rsidRPr="00B3785D" w:rsidRDefault="004C1397" w:rsidP="004C1397">
      <w:pPr>
        <w:pStyle w:val="BodyTextIndent"/>
        <w:tabs>
          <w:tab w:val="left" w:pos="2694"/>
          <w:tab w:val="left" w:pos="2835"/>
        </w:tabs>
        <w:ind w:left="2835" w:hanging="2268"/>
        <w:rPr>
          <w:rFonts w:cs="Arial"/>
        </w:rPr>
      </w:pPr>
      <w:r w:rsidRPr="00B3785D">
        <w:rPr>
          <w:rFonts w:cs="Arial"/>
          <w:lang w:val="id-ID"/>
        </w:rPr>
        <w:t>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Infeksi dermatofitosis kulit, kulit kepala, rambut dan kuku bila terapi topikal gagal</w:t>
      </w:r>
      <w:r w:rsidRPr="00B3785D">
        <w:rPr>
          <w:rFonts w:cs="Arial"/>
        </w:rPr>
        <w:t>.</w:t>
      </w:r>
    </w:p>
    <w:p w:rsidR="004C1397" w:rsidRPr="00B3785D" w:rsidRDefault="004C1397" w:rsidP="004C1397">
      <w:pPr>
        <w:pStyle w:val="BodyTextIndent"/>
        <w:tabs>
          <w:tab w:val="left" w:pos="2694"/>
          <w:tab w:val="left" w:pos="2835"/>
        </w:tabs>
        <w:ind w:left="2835" w:hanging="2268"/>
        <w:rPr>
          <w:rFonts w:cs="Arial"/>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Gangguan fungsi hati, kehamilan</w:t>
      </w:r>
      <w:r w:rsidRPr="00B3785D">
        <w:rPr>
          <w:rFonts w:cs="Arial"/>
        </w:rPr>
        <w:t>.</w:t>
      </w:r>
    </w:p>
    <w:p w:rsidR="004C1397" w:rsidRPr="00B3785D" w:rsidRDefault="004C1397" w:rsidP="004C1397">
      <w:pPr>
        <w:pStyle w:val="BodyTextIndent"/>
        <w:tabs>
          <w:tab w:val="left" w:pos="2694"/>
          <w:tab w:val="left" w:pos="2835"/>
        </w:tabs>
        <w:ind w:left="2835" w:hanging="2268"/>
        <w:rPr>
          <w:rFonts w:cs="Arial"/>
        </w:rPr>
      </w:pPr>
      <w:r w:rsidRPr="00B3785D">
        <w:rPr>
          <w:rFonts w:cs="Arial"/>
          <w:lang w:val="id-ID"/>
        </w:rPr>
        <w:t>Efek samping</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Sakit kepala, mual, muntah</w:t>
      </w:r>
      <w:r w:rsidRPr="00B3785D">
        <w:rPr>
          <w:rFonts w:cs="Arial"/>
        </w:rPr>
        <w:t>.</w:t>
      </w:r>
    </w:p>
    <w:p w:rsidR="004C1397" w:rsidRPr="00B3785D" w:rsidRDefault="004C1397" w:rsidP="004C1397">
      <w:pPr>
        <w:pStyle w:val="BodyTextIndent2"/>
        <w:numPr>
          <w:ilvl w:val="2"/>
          <w:numId w:val="43"/>
        </w:numPr>
        <w:spacing w:after="0" w:line="360" w:lineRule="auto"/>
        <w:ind w:left="567" w:hanging="283"/>
        <w:jc w:val="both"/>
        <w:rPr>
          <w:rFonts w:ascii="Arial" w:hAnsi="Arial" w:cs="Arial"/>
          <w:i/>
          <w:lang w:val="id-ID"/>
        </w:rPr>
      </w:pPr>
      <w:r w:rsidRPr="00B3785D">
        <w:rPr>
          <w:rFonts w:ascii="Arial" w:hAnsi="Arial" w:cs="Arial"/>
          <w:lang w:val="id-ID"/>
        </w:rPr>
        <w:lastRenderedPageBreak/>
        <w:t>Nistatin</w:t>
      </w:r>
    </w:p>
    <w:p w:rsidR="004C1397" w:rsidRPr="00B3785D" w:rsidRDefault="004C1397" w:rsidP="004C1397">
      <w:pPr>
        <w:pStyle w:val="BodyTextIndent2"/>
        <w:spacing w:line="360" w:lineRule="auto"/>
        <w:ind w:left="567"/>
        <w:rPr>
          <w:rFonts w:ascii="Arial" w:hAnsi="Arial" w:cs="Arial"/>
          <w:i/>
        </w:rPr>
      </w:pPr>
      <w:r w:rsidRPr="00B3785D">
        <w:rPr>
          <w:rFonts w:ascii="Arial" w:hAnsi="Arial" w:cs="Arial"/>
          <w:lang w:val="id-ID"/>
        </w:rPr>
        <w:t xml:space="preserve">Berasal dari </w:t>
      </w:r>
      <w:r w:rsidRPr="00B3785D">
        <w:rPr>
          <w:rFonts w:ascii="Arial" w:hAnsi="Arial" w:cs="Arial"/>
        </w:rPr>
        <w:t>S</w:t>
      </w:r>
      <w:r w:rsidRPr="00B3785D">
        <w:rPr>
          <w:rFonts w:ascii="Arial" w:hAnsi="Arial" w:cs="Arial"/>
          <w:i/>
          <w:lang w:val="id-ID"/>
        </w:rPr>
        <w:t>treptomyces moursei</w:t>
      </w:r>
      <w:r w:rsidRPr="00B3785D">
        <w:rPr>
          <w:rFonts w:ascii="Arial" w:hAnsi="Arial" w:cs="Arial"/>
          <w:i/>
        </w:rPr>
        <w:t>.</w:t>
      </w:r>
    </w:p>
    <w:p w:rsidR="004C1397" w:rsidRPr="00860898"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Indikasi</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Kandidiasis (stomatitis, sariawan pada mulut, vaginitis pada vagina)</w:t>
      </w:r>
    </w:p>
    <w:p w:rsidR="004C1397" w:rsidRPr="00B3785D" w:rsidRDefault="004C1397" w:rsidP="004C1397">
      <w:pPr>
        <w:pStyle w:val="BodyTextIndent2"/>
        <w:tabs>
          <w:tab w:val="left" w:pos="2694"/>
          <w:tab w:val="left" w:pos="2835"/>
        </w:tabs>
        <w:spacing w:line="360" w:lineRule="auto"/>
        <w:ind w:left="2835" w:hanging="2268"/>
        <w:rPr>
          <w:rFonts w:ascii="Arial" w:hAnsi="Arial" w:cs="Arial"/>
          <w:lang w:val="id-ID"/>
        </w:rPr>
      </w:pPr>
      <w:r w:rsidRPr="00B3785D">
        <w:rPr>
          <w:rFonts w:ascii="Arial" w:hAnsi="Arial" w:cs="Arial"/>
          <w:lang w:val="id-ID"/>
        </w:rPr>
        <w:t>Efek samping</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Mual, muntah diare (diberikan peroral),  iritasi lokal pada pemakaian topikal.</w:t>
      </w:r>
    </w:p>
    <w:p w:rsidR="004C1397" w:rsidRPr="00B3785D"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Sediaan</w:t>
      </w:r>
      <w:r w:rsidRPr="00B3785D">
        <w:rPr>
          <w:rFonts w:ascii="Arial" w:eastAsia="Palatino Linotypè" w:hAnsi="Arial" w:cs="Arial"/>
          <w:kern w:val="2"/>
          <w:lang w:val="id-ID" w:eastAsia="ko-KR"/>
        </w:rPr>
        <w:tab/>
        <w:t>:</w:t>
      </w:r>
      <w:r w:rsidRPr="00B3785D">
        <w:rPr>
          <w:rFonts w:ascii="Arial" w:eastAsia="Palatino Linotypè" w:hAnsi="Arial" w:cs="Arial"/>
          <w:kern w:val="2"/>
          <w:lang w:val="id-ID" w:eastAsia="ko-KR"/>
        </w:rPr>
        <w:tab/>
      </w:r>
      <w:r w:rsidRPr="00B3785D">
        <w:rPr>
          <w:rFonts w:ascii="Arial" w:hAnsi="Arial" w:cs="Arial"/>
          <w:lang w:val="id-ID"/>
        </w:rPr>
        <w:t xml:space="preserve">Nistatin (generik) </w:t>
      </w:r>
      <w:r w:rsidRPr="00B3785D">
        <w:rPr>
          <w:rFonts w:ascii="Arial" w:hAnsi="Arial" w:cs="Arial"/>
        </w:rPr>
        <w:t>tablet</w:t>
      </w:r>
      <w:r w:rsidRPr="00B3785D">
        <w:rPr>
          <w:rFonts w:ascii="Arial" w:hAnsi="Arial" w:cs="Arial"/>
          <w:lang w:val="id-ID"/>
        </w:rPr>
        <w:t xml:space="preserve"> 500.000 </w:t>
      </w:r>
      <w:r w:rsidRPr="00B3785D">
        <w:rPr>
          <w:rFonts w:ascii="Arial" w:hAnsi="Arial" w:cs="Arial"/>
        </w:rPr>
        <w:t>IU.</w:t>
      </w:r>
    </w:p>
    <w:p w:rsidR="004C1397"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Cara penyimpanan</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Wadah kedap udara, suhu dibawah 5</w:t>
      </w:r>
      <w:r w:rsidRPr="00B3785D">
        <w:rPr>
          <w:rFonts w:ascii="Arial" w:hAnsi="Arial" w:cs="Arial"/>
          <w:lang w:val="id-ID"/>
        </w:rPr>
        <w:sym w:font="Symbol" w:char="F0B0"/>
      </w:r>
      <w:r w:rsidRPr="00B3785D">
        <w:rPr>
          <w:rFonts w:ascii="Arial" w:hAnsi="Arial" w:cs="Arial"/>
          <w:lang w:val="id-ID"/>
        </w:rPr>
        <w:t>C</w:t>
      </w:r>
      <w:r w:rsidRPr="00B3785D">
        <w:rPr>
          <w:rFonts w:ascii="Arial" w:hAnsi="Arial" w:cs="Arial"/>
        </w:rPr>
        <w:t xml:space="preserve"> dan</w:t>
      </w:r>
      <w:r w:rsidRPr="00B3785D">
        <w:rPr>
          <w:rFonts w:ascii="Arial" w:hAnsi="Arial" w:cs="Arial"/>
          <w:lang w:val="id-ID"/>
        </w:rPr>
        <w:t xml:space="preserve"> terlindung dari sinar.</w:t>
      </w:r>
    </w:p>
    <w:p w:rsidR="004C1397" w:rsidRDefault="004C1397" w:rsidP="004C1397">
      <w:pPr>
        <w:pStyle w:val="BodyTextIndent2"/>
        <w:tabs>
          <w:tab w:val="left" w:pos="2694"/>
          <w:tab w:val="left" w:pos="2835"/>
        </w:tabs>
        <w:spacing w:line="360" w:lineRule="auto"/>
        <w:ind w:left="2835" w:hanging="2268"/>
        <w:rPr>
          <w:rFonts w:ascii="Arial" w:hAnsi="Arial" w:cs="Arial"/>
        </w:rPr>
      </w:pPr>
    </w:p>
    <w:p w:rsidR="004C1397" w:rsidRPr="004C1397" w:rsidRDefault="004C1397" w:rsidP="004C1397">
      <w:pPr>
        <w:pStyle w:val="BodyTextIndent2"/>
        <w:tabs>
          <w:tab w:val="left" w:pos="2694"/>
          <w:tab w:val="left" w:pos="2835"/>
        </w:tabs>
        <w:spacing w:line="360" w:lineRule="auto"/>
        <w:ind w:left="2835" w:hanging="2268"/>
        <w:rPr>
          <w:rFonts w:ascii="Arial" w:hAnsi="Arial" w:cs="Arial"/>
        </w:rPr>
      </w:pPr>
    </w:p>
    <w:p w:rsidR="004C1397" w:rsidRPr="00B3785D" w:rsidRDefault="004C1397" w:rsidP="004C1397">
      <w:pPr>
        <w:pStyle w:val="BodyTextIndent2"/>
        <w:numPr>
          <w:ilvl w:val="2"/>
          <w:numId w:val="43"/>
        </w:numPr>
        <w:spacing w:after="0" w:line="360" w:lineRule="auto"/>
        <w:ind w:left="567" w:hanging="283"/>
        <w:jc w:val="both"/>
        <w:rPr>
          <w:rFonts w:ascii="Arial" w:hAnsi="Arial" w:cs="Arial"/>
          <w:lang w:val="id-ID"/>
        </w:rPr>
      </w:pPr>
      <w:r w:rsidRPr="00B3785D">
        <w:rPr>
          <w:rFonts w:ascii="Arial" w:hAnsi="Arial" w:cs="Arial"/>
          <w:lang w:val="id-ID"/>
        </w:rPr>
        <w:t>Amfoterisin B</w:t>
      </w:r>
    </w:p>
    <w:p w:rsidR="004C1397" w:rsidRPr="00B3785D" w:rsidRDefault="004C1397" w:rsidP="004C1397">
      <w:pPr>
        <w:pStyle w:val="BodyTextIndent2"/>
        <w:tabs>
          <w:tab w:val="left" w:pos="2694"/>
          <w:tab w:val="left" w:pos="2835"/>
        </w:tabs>
        <w:spacing w:line="360" w:lineRule="auto"/>
        <w:ind w:left="2835" w:hanging="2268"/>
        <w:rPr>
          <w:rFonts w:ascii="Arial" w:hAnsi="Arial" w:cs="Arial"/>
          <w:i/>
        </w:rPr>
      </w:pPr>
      <w:r w:rsidRPr="00B3785D">
        <w:rPr>
          <w:rFonts w:ascii="Arial" w:hAnsi="Arial" w:cs="Arial"/>
          <w:lang w:val="id-ID"/>
        </w:rPr>
        <w:t xml:space="preserve">Dihasilkan oleh </w:t>
      </w:r>
      <w:r w:rsidRPr="00B3785D">
        <w:rPr>
          <w:rFonts w:ascii="Arial" w:hAnsi="Arial" w:cs="Arial"/>
          <w:i/>
          <w:lang w:val="id-ID"/>
        </w:rPr>
        <w:t>Streptomycesnodosus</w:t>
      </w:r>
      <w:r w:rsidRPr="00B3785D">
        <w:rPr>
          <w:rFonts w:ascii="Arial" w:hAnsi="Arial" w:cs="Arial"/>
          <w:i/>
        </w:rPr>
        <w:t>.</w:t>
      </w:r>
    </w:p>
    <w:p w:rsidR="004C1397" w:rsidRPr="00860898"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Indikasi</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Kandidiasis intestinal</w:t>
      </w:r>
    </w:p>
    <w:p w:rsidR="004C1397" w:rsidRPr="00860898"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Efek samping</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Anoreksia, mual, muntah</w:t>
      </w:r>
      <w:r w:rsidRPr="00B3785D">
        <w:rPr>
          <w:rFonts w:ascii="Arial" w:hAnsi="Arial" w:cs="Arial"/>
        </w:rPr>
        <w:t>,</w:t>
      </w:r>
      <w:r w:rsidRPr="00B3785D">
        <w:rPr>
          <w:rFonts w:ascii="Arial" w:hAnsi="Arial" w:cs="Arial"/>
          <w:lang w:val="id-ID"/>
        </w:rPr>
        <w:t xml:space="preserve"> diare, sakit kepala.</w:t>
      </w:r>
    </w:p>
    <w:p w:rsidR="004C1397" w:rsidRPr="00B3785D" w:rsidRDefault="004C1397" w:rsidP="004C1397">
      <w:pPr>
        <w:pStyle w:val="BodyTextIndent2"/>
        <w:numPr>
          <w:ilvl w:val="2"/>
          <w:numId w:val="43"/>
        </w:numPr>
        <w:spacing w:after="0" w:line="360" w:lineRule="auto"/>
        <w:ind w:left="567" w:hanging="283"/>
        <w:jc w:val="both"/>
        <w:rPr>
          <w:rFonts w:ascii="Arial" w:hAnsi="Arial" w:cs="Arial"/>
          <w:lang w:val="id-ID"/>
        </w:rPr>
      </w:pPr>
      <w:r w:rsidRPr="00B3785D">
        <w:rPr>
          <w:rFonts w:ascii="Arial" w:hAnsi="Arial" w:cs="Arial"/>
          <w:lang w:val="id-ID"/>
        </w:rPr>
        <w:t xml:space="preserve">Asam </w:t>
      </w:r>
      <w:r w:rsidRPr="00B3785D">
        <w:rPr>
          <w:rFonts w:ascii="Arial" w:hAnsi="Arial" w:cs="Arial"/>
        </w:rPr>
        <w:t>s</w:t>
      </w:r>
      <w:r w:rsidRPr="00B3785D">
        <w:rPr>
          <w:rFonts w:ascii="Arial" w:hAnsi="Arial" w:cs="Arial"/>
          <w:lang w:val="id-ID"/>
        </w:rPr>
        <w:t>alisilat</w:t>
      </w:r>
    </w:p>
    <w:p w:rsidR="004C1397" w:rsidRPr="00B3785D" w:rsidRDefault="004C1397" w:rsidP="004C1397">
      <w:pPr>
        <w:pStyle w:val="BodyTextIndent2"/>
        <w:spacing w:line="360" w:lineRule="auto"/>
        <w:ind w:left="567"/>
        <w:rPr>
          <w:rFonts w:ascii="Arial" w:hAnsi="Arial" w:cs="Arial"/>
        </w:rPr>
      </w:pPr>
      <w:r w:rsidRPr="00B3785D">
        <w:rPr>
          <w:rFonts w:ascii="Arial" w:hAnsi="Arial" w:cs="Arial"/>
          <w:lang w:val="id-ID"/>
        </w:rPr>
        <w:t>Asam organik berkasiat fungsisida, dalam salep konsentrasi3-6 % juga bersifat keratolitik (melarutkan lapisan tanduk kulit, konsentrasi 5-10%)</w:t>
      </w:r>
      <w:r w:rsidRPr="00B3785D">
        <w:rPr>
          <w:rFonts w:ascii="Arial" w:hAnsi="Arial" w:cs="Arial"/>
        </w:rPr>
        <w:t>.</w:t>
      </w:r>
    </w:p>
    <w:p w:rsidR="004C1397" w:rsidRPr="00B3785D" w:rsidRDefault="004C1397" w:rsidP="004C1397">
      <w:pPr>
        <w:pStyle w:val="BodyTextIndent2"/>
        <w:numPr>
          <w:ilvl w:val="2"/>
          <w:numId w:val="43"/>
        </w:numPr>
        <w:spacing w:after="0" w:line="360" w:lineRule="auto"/>
        <w:ind w:left="567" w:hanging="283"/>
        <w:jc w:val="both"/>
        <w:rPr>
          <w:rFonts w:ascii="Arial" w:hAnsi="Arial" w:cs="Arial"/>
          <w:i/>
          <w:lang w:val="id-ID"/>
        </w:rPr>
      </w:pPr>
      <w:r w:rsidRPr="00B3785D">
        <w:rPr>
          <w:rFonts w:ascii="Arial" w:hAnsi="Arial" w:cs="Arial"/>
          <w:lang w:val="id-ID"/>
        </w:rPr>
        <w:t>Mikonazol</w:t>
      </w:r>
    </w:p>
    <w:p w:rsidR="004C1397" w:rsidRPr="00B3785D" w:rsidRDefault="004C1397" w:rsidP="004C1397">
      <w:pPr>
        <w:pStyle w:val="BodyTextIndent2"/>
        <w:spacing w:line="360" w:lineRule="auto"/>
        <w:ind w:left="567" w:firstLine="11"/>
        <w:rPr>
          <w:rFonts w:ascii="Arial" w:hAnsi="Arial" w:cs="Arial"/>
        </w:rPr>
      </w:pPr>
      <w:r w:rsidRPr="00B3785D">
        <w:rPr>
          <w:rFonts w:ascii="Arial" w:hAnsi="Arial" w:cs="Arial"/>
          <w:lang w:val="id-ID"/>
        </w:rPr>
        <w:t>Merupakan derivat imidazol dengan kasiat fungisid kuat</w:t>
      </w:r>
      <w:r w:rsidRPr="00B3785D">
        <w:rPr>
          <w:rFonts w:ascii="Arial" w:hAnsi="Arial" w:cs="Arial"/>
        </w:rPr>
        <w:t>.</w:t>
      </w:r>
    </w:p>
    <w:p w:rsidR="004C1397" w:rsidRPr="00B3785D" w:rsidRDefault="004C1397" w:rsidP="004C1397">
      <w:pPr>
        <w:pStyle w:val="BodyTextIndent2"/>
        <w:tabs>
          <w:tab w:val="left" w:pos="2694"/>
          <w:tab w:val="left" w:pos="2835"/>
        </w:tabs>
        <w:spacing w:line="360" w:lineRule="auto"/>
        <w:ind w:left="2835" w:hanging="2268"/>
        <w:rPr>
          <w:rFonts w:ascii="Arial" w:hAnsi="Arial" w:cs="Arial"/>
          <w:lang w:val="id-ID"/>
        </w:rPr>
      </w:pPr>
      <w:r w:rsidRPr="00B3785D">
        <w:rPr>
          <w:rFonts w:ascii="Arial" w:hAnsi="Arial" w:cs="Arial"/>
          <w:lang w:val="id-ID"/>
        </w:rPr>
        <w:t>Indikasi</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Terapi topikal tinea pedis, kandidiasis kulit.</w:t>
      </w:r>
    </w:p>
    <w:p w:rsidR="004C1397" w:rsidRPr="00B3785D" w:rsidRDefault="004C1397" w:rsidP="004C1397">
      <w:pPr>
        <w:pStyle w:val="BodyTextIndent"/>
        <w:tabs>
          <w:tab w:val="left" w:pos="2694"/>
          <w:tab w:val="left" w:pos="2835"/>
        </w:tabs>
        <w:ind w:left="2835" w:hanging="2268"/>
        <w:rPr>
          <w:rFonts w:cs="Arial"/>
          <w:lang w:val="id-ID"/>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Hipersesitivitas.</w:t>
      </w:r>
    </w:p>
    <w:p w:rsidR="004C1397" w:rsidRPr="00B3785D" w:rsidRDefault="004C1397" w:rsidP="004C1397">
      <w:pPr>
        <w:pStyle w:val="BodyTextIndent2"/>
        <w:tabs>
          <w:tab w:val="left" w:pos="2694"/>
          <w:tab w:val="left" w:pos="2835"/>
        </w:tabs>
        <w:spacing w:line="360" w:lineRule="auto"/>
        <w:ind w:left="2835" w:hanging="2268"/>
        <w:rPr>
          <w:rFonts w:ascii="Arial" w:hAnsi="Arial" w:cs="Arial"/>
          <w:lang w:val="id-ID"/>
        </w:rPr>
      </w:pPr>
      <w:r w:rsidRPr="00B3785D">
        <w:rPr>
          <w:rFonts w:ascii="Arial" w:hAnsi="Arial" w:cs="Arial"/>
          <w:lang w:val="id-ID"/>
        </w:rPr>
        <w:t>Efek samping</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Rasa terbakar, kemerahan. Bila efek samping sangat mengganggu pemakaian harus dihentikan.</w:t>
      </w:r>
    </w:p>
    <w:p w:rsidR="004C1397" w:rsidRPr="00B3785D" w:rsidRDefault="004C1397" w:rsidP="004C1397">
      <w:pPr>
        <w:pStyle w:val="BodyTextIndent2"/>
        <w:tabs>
          <w:tab w:val="left" w:pos="2694"/>
          <w:tab w:val="left" w:pos="2835"/>
        </w:tabs>
        <w:spacing w:line="360" w:lineRule="auto"/>
        <w:ind w:left="2835" w:hanging="2268"/>
        <w:rPr>
          <w:rFonts w:ascii="Arial" w:hAnsi="Arial" w:cs="Arial"/>
          <w:lang w:val="id-ID"/>
        </w:rPr>
      </w:pPr>
      <w:r w:rsidRPr="00B3785D">
        <w:rPr>
          <w:rFonts w:ascii="Arial" w:hAnsi="Arial" w:cs="Arial"/>
          <w:lang w:val="id-ID"/>
        </w:rPr>
        <w:t>Sediaan</w:t>
      </w:r>
      <w:r w:rsidRPr="00B3785D">
        <w:rPr>
          <w:rFonts w:ascii="Arial" w:eastAsia="Palatino Linotypè" w:hAnsi="Arial" w:cs="Arial"/>
          <w:kern w:val="2"/>
          <w:lang w:val="id-ID" w:eastAsia="ko-KR"/>
        </w:rPr>
        <w:tab/>
        <w:t>:</w:t>
      </w:r>
      <w:r w:rsidRPr="00B3785D">
        <w:rPr>
          <w:rFonts w:ascii="Arial" w:eastAsia="Palatino Linotypè" w:hAnsi="Arial" w:cs="Arial"/>
          <w:kern w:val="2"/>
          <w:lang w:val="id-ID" w:eastAsia="ko-KR"/>
        </w:rPr>
        <w:tab/>
      </w:r>
      <w:r w:rsidRPr="00B3785D">
        <w:rPr>
          <w:rFonts w:ascii="Arial" w:hAnsi="Arial" w:cs="Arial"/>
          <w:lang w:val="id-ID"/>
        </w:rPr>
        <w:t>Mikonazole nitrat (generik), krim, serbuk warna putih.</w:t>
      </w:r>
    </w:p>
    <w:p w:rsidR="004C1397" w:rsidRPr="00B3785D"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Cara penyimpanan</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Pada suhu 15-30</w:t>
      </w:r>
      <w:r w:rsidRPr="00B3785D">
        <w:rPr>
          <w:rFonts w:ascii="Arial" w:hAnsi="Arial" w:cs="Arial"/>
          <w:vertAlign w:val="superscript"/>
          <w:lang w:val="id-ID"/>
        </w:rPr>
        <w:t>o</w:t>
      </w:r>
      <w:r w:rsidRPr="00B3785D">
        <w:rPr>
          <w:rFonts w:ascii="Arial" w:hAnsi="Arial" w:cs="Arial"/>
          <w:lang w:val="id-ID"/>
        </w:rPr>
        <w:t xml:space="preserve">C </w:t>
      </w:r>
      <w:r w:rsidRPr="00B3785D">
        <w:rPr>
          <w:rFonts w:ascii="Arial" w:hAnsi="Arial" w:cs="Arial"/>
        </w:rPr>
        <w:t xml:space="preserve">dan </w:t>
      </w:r>
      <w:r w:rsidRPr="00B3785D">
        <w:rPr>
          <w:rFonts w:ascii="Arial" w:hAnsi="Arial" w:cs="Arial"/>
          <w:lang w:val="id-ID"/>
        </w:rPr>
        <w:t>wadah kedap udara</w:t>
      </w:r>
      <w:r w:rsidRPr="00B3785D">
        <w:rPr>
          <w:rFonts w:ascii="Arial" w:hAnsi="Arial" w:cs="Arial"/>
        </w:rPr>
        <w:t>.</w:t>
      </w:r>
    </w:p>
    <w:p w:rsidR="004C1397" w:rsidRPr="00B3785D" w:rsidRDefault="004C1397" w:rsidP="004C1397">
      <w:pPr>
        <w:pStyle w:val="BodyTextIndent2"/>
        <w:numPr>
          <w:ilvl w:val="2"/>
          <w:numId w:val="43"/>
        </w:numPr>
        <w:spacing w:after="0" w:line="360" w:lineRule="auto"/>
        <w:ind w:left="567" w:hanging="283"/>
        <w:jc w:val="both"/>
        <w:rPr>
          <w:rFonts w:ascii="Arial" w:hAnsi="Arial" w:cs="Arial"/>
        </w:rPr>
      </w:pPr>
      <w:r w:rsidRPr="00B3785D">
        <w:rPr>
          <w:rFonts w:ascii="Arial" w:hAnsi="Arial" w:cs="Arial"/>
          <w:lang w:val="id-ID"/>
        </w:rPr>
        <w:t>Ketokonazol</w:t>
      </w:r>
    </w:p>
    <w:p w:rsidR="004C1397" w:rsidRPr="00B3785D" w:rsidRDefault="004C1397" w:rsidP="004C1397">
      <w:pPr>
        <w:pStyle w:val="BodyTextIndent2"/>
        <w:tabs>
          <w:tab w:val="left" w:pos="2694"/>
          <w:tab w:val="left" w:pos="2835"/>
        </w:tabs>
        <w:spacing w:line="360" w:lineRule="auto"/>
        <w:ind w:left="2835" w:hanging="2268"/>
        <w:rPr>
          <w:rFonts w:ascii="Arial" w:hAnsi="Arial" w:cs="Arial"/>
          <w:lang w:val="id-ID"/>
        </w:rPr>
      </w:pPr>
      <w:r w:rsidRPr="00B3785D">
        <w:rPr>
          <w:rFonts w:ascii="Arial" w:hAnsi="Arial" w:cs="Arial"/>
          <w:lang w:val="id-ID"/>
        </w:rPr>
        <w:t>Indikasi</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Kandidiasis mukosa resisten yang kronis, mukosa saluran cerna, kandidiasis vaginal, infeksi dermatofit pada kulit atau kuku tangan.</w:t>
      </w:r>
    </w:p>
    <w:p w:rsidR="004C1397" w:rsidRPr="00B3785D" w:rsidRDefault="004C1397" w:rsidP="004C1397">
      <w:pPr>
        <w:pStyle w:val="BodyTextIndent"/>
        <w:tabs>
          <w:tab w:val="left" w:pos="2694"/>
          <w:tab w:val="left" w:pos="2835"/>
        </w:tabs>
        <w:ind w:left="2835" w:hanging="2268"/>
        <w:rPr>
          <w:rFonts w:cs="Arial"/>
        </w:rPr>
      </w:pPr>
      <w:r w:rsidRPr="00B3785D">
        <w:rPr>
          <w:rFonts w:cs="Arial"/>
          <w:lang w:val="id-ID"/>
        </w:rPr>
        <w:t>Kontra indikasi</w:t>
      </w:r>
      <w:r w:rsidRPr="00B3785D">
        <w:rPr>
          <w:rFonts w:eastAsia="Palatino Linotypè" w:cs="Arial"/>
          <w:kern w:val="2"/>
          <w:lang w:eastAsia="ko-KR"/>
        </w:rPr>
        <w:tab/>
        <w:t>:</w:t>
      </w:r>
      <w:r w:rsidRPr="00B3785D">
        <w:rPr>
          <w:rFonts w:eastAsia="Palatino Linotypè" w:cs="Arial"/>
          <w:kern w:val="2"/>
          <w:lang w:eastAsia="ko-KR"/>
        </w:rPr>
        <w:tab/>
      </w:r>
      <w:r w:rsidRPr="00B3785D">
        <w:rPr>
          <w:rFonts w:cs="Arial"/>
          <w:lang w:val="id-ID"/>
        </w:rPr>
        <w:t>Gangguan hati, kehamilan</w:t>
      </w:r>
      <w:r w:rsidRPr="00B3785D">
        <w:rPr>
          <w:rFonts w:cs="Arial"/>
        </w:rPr>
        <w:t>,</w:t>
      </w:r>
      <w:r w:rsidRPr="00B3785D">
        <w:rPr>
          <w:rFonts w:cs="Arial"/>
          <w:lang w:val="id-ID"/>
        </w:rPr>
        <w:t xml:space="preserve"> dan menyusui</w:t>
      </w:r>
      <w:r w:rsidRPr="00B3785D">
        <w:rPr>
          <w:rFonts w:cs="Arial"/>
        </w:rPr>
        <w:t>.</w:t>
      </w:r>
    </w:p>
    <w:p w:rsidR="004C1397" w:rsidRPr="00570228" w:rsidRDefault="004C1397" w:rsidP="004C1397">
      <w:pPr>
        <w:pStyle w:val="BodyTextIndent2"/>
        <w:tabs>
          <w:tab w:val="left" w:pos="2694"/>
          <w:tab w:val="left" w:pos="2835"/>
        </w:tabs>
        <w:spacing w:line="360" w:lineRule="auto"/>
        <w:ind w:left="2835" w:hanging="2268"/>
        <w:rPr>
          <w:rFonts w:ascii="Arial" w:hAnsi="Arial" w:cs="Arial"/>
        </w:rPr>
      </w:pPr>
      <w:r w:rsidRPr="00B3785D">
        <w:rPr>
          <w:rFonts w:ascii="Arial" w:hAnsi="Arial" w:cs="Arial"/>
          <w:lang w:val="id-ID"/>
        </w:rPr>
        <w:t>Efek samping</w:t>
      </w:r>
      <w:r w:rsidRPr="00B3785D">
        <w:rPr>
          <w:rFonts w:ascii="Arial" w:eastAsia="Palatino Linotypè" w:hAnsi="Arial" w:cs="Arial"/>
          <w:kern w:val="2"/>
          <w:lang w:eastAsia="ko-KR"/>
        </w:rPr>
        <w:tab/>
        <w:t>:</w:t>
      </w:r>
      <w:r w:rsidRPr="00B3785D">
        <w:rPr>
          <w:rFonts w:ascii="Arial" w:eastAsia="Palatino Linotypè" w:hAnsi="Arial" w:cs="Arial"/>
          <w:kern w:val="2"/>
          <w:lang w:eastAsia="ko-KR"/>
        </w:rPr>
        <w:tab/>
      </w:r>
      <w:r w:rsidRPr="00B3785D">
        <w:rPr>
          <w:rFonts w:ascii="Arial" w:hAnsi="Arial" w:cs="Arial"/>
          <w:lang w:val="id-ID"/>
        </w:rPr>
        <w:t>Mual, muntah</w:t>
      </w:r>
      <w:r w:rsidRPr="00B3785D">
        <w:rPr>
          <w:rFonts w:ascii="Arial" w:hAnsi="Arial" w:cs="Arial"/>
        </w:rPr>
        <w:t>,</w:t>
      </w:r>
      <w:r w:rsidRPr="00B3785D">
        <w:rPr>
          <w:rFonts w:ascii="Arial" w:hAnsi="Arial" w:cs="Arial"/>
          <w:lang w:val="id-ID"/>
        </w:rPr>
        <w:t xml:space="preserve"> nyeri perut,sakit kepala, ruam,urtikaria, pruritus.</w:t>
      </w:r>
    </w:p>
    <w:p w:rsidR="004C1397" w:rsidRPr="00B3785D" w:rsidRDefault="004C1397" w:rsidP="004C1397">
      <w:pPr>
        <w:pStyle w:val="ListParagraph"/>
        <w:numPr>
          <w:ilvl w:val="0"/>
          <w:numId w:val="45"/>
        </w:numPr>
        <w:tabs>
          <w:tab w:val="left" w:pos="284"/>
        </w:tabs>
        <w:overflowPunct w:val="0"/>
        <w:spacing w:after="0"/>
        <w:ind w:left="284" w:hanging="284"/>
        <w:jc w:val="left"/>
        <w:rPr>
          <w:rFonts w:cs="Arial"/>
          <w:b/>
        </w:rPr>
      </w:pPr>
      <w:r w:rsidRPr="00B3785D">
        <w:rPr>
          <w:rFonts w:cs="Arial"/>
          <w:b/>
        </w:rPr>
        <w:lastRenderedPageBreak/>
        <w:t>Antineoplastika/Sitostatika</w:t>
      </w:r>
    </w:p>
    <w:p w:rsidR="004C1397" w:rsidRPr="00B3785D" w:rsidRDefault="004C1397" w:rsidP="004C1397">
      <w:pPr>
        <w:ind w:left="284"/>
        <w:rPr>
          <w:rFonts w:cs="Arial"/>
        </w:rPr>
      </w:pPr>
      <w:r w:rsidRPr="00B3785D">
        <w:rPr>
          <w:rFonts w:cs="Arial"/>
          <w:lang w:val="id-ID"/>
        </w:rPr>
        <w:t xml:space="preserve">Kanker atau karsinoma (Yunani = </w:t>
      </w:r>
      <w:r w:rsidRPr="00B3785D">
        <w:rPr>
          <w:rFonts w:cs="Arial"/>
          <w:i/>
          <w:lang w:val="id-ID"/>
        </w:rPr>
        <w:t>karkinos</w:t>
      </w:r>
      <w:r w:rsidRPr="00B3785D">
        <w:rPr>
          <w:rFonts w:cs="Arial"/>
          <w:lang w:val="id-ID"/>
        </w:rPr>
        <w:t xml:space="preserve"> = kepiting) adalah pembentukan jaringan baru yang abnormal dan bersifat ganas (</w:t>
      </w:r>
      <w:r w:rsidRPr="00B3785D">
        <w:rPr>
          <w:rFonts w:cs="Arial"/>
          <w:i/>
          <w:lang w:val="id-ID"/>
        </w:rPr>
        <w:t>maligne</w:t>
      </w:r>
      <w:r w:rsidRPr="00B3785D">
        <w:rPr>
          <w:rFonts w:cs="Arial"/>
          <w:lang w:val="id-ID"/>
        </w:rPr>
        <w:t>). Suatu kelompok sel dengan mendadak menjadi liar dan memperbanyak diri secara pesat dan tidak tertahankan serta mengakibatkan pembengkakan atau benjolan,yang disebut tumor atau neoplasma (</w:t>
      </w:r>
      <w:r w:rsidRPr="00B3785D">
        <w:rPr>
          <w:rFonts w:cs="Arial"/>
          <w:i/>
          <w:lang w:val="id-ID"/>
        </w:rPr>
        <w:t>neo</w:t>
      </w:r>
      <w:r w:rsidRPr="00B3785D">
        <w:rPr>
          <w:rFonts w:cs="Arial"/>
          <w:lang w:val="id-ID"/>
        </w:rPr>
        <w:t xml:space="preserve"> = baru;</w:t>
      </w:r>
      <w:r w:rsidRPr="00B3785D">
        <w:rPr>
          <w:rFonts w:cs="Arial"/>
          <w:i/>
          <w:lang w:val="id-ID"/>
        </w:rPr>
        <w:t>plasma</w:t>
      </w:r>
      <w:r w:rsidRPr="00B3785D">
        <w:rPr>
          <w:rFonts w:cs="Arial"/>
          <w:lang w:val="id-ID"/>
        </w:rPr>
        <w:t xml:space="preserve"> = bentukan). </w:t>
      </w:r>
      <w:r w:rsidRPr="00B3785D">
        <w:rPr>
          <w:rFonts w:cs="Arial"/>
        </w:rPr>
        <w:t>Terjadi infiltrasi dari s</w:t>
      </w:r>
      <w:r w:rsidRPr="00B3785D">
        <w:rPr>
          <w:rFonts w:cs="Arial"/>
          <w:lang w:val="id-ID"/>
        </w:rPr>
        <w:t xml:space="preserve">el-sel kanker ini ke dalam jaringan-jaringan sekitarnya dan memusnahkannya.Tumor setempat ini seringkali menyebarkan sel-selnya melaui saluran darah dan limfe ke tempat-tempat lain dari </w:t>
      </w:r>
      <w:proofErr w:type="gramStart"/>
      <w:r w:rsidRPr="00B3785D">
        <w:rPr>
          <w:rFonts w:cs="Arial"/>
          <w:lang w:val="id-ID"/>
        </w:rPr>
        <w:t>tubuh(</w:t>
      </w:r>
      <w:proofErr w:type="gramEnd"/>
      <w:r w:rsidRPr="00B3785D">
        <w:rPr>
          <w:rFonts w:cs="Arial"/>
          <w:lang w:val="id-ID"/>
        </w:rPr>
        <w:t>metastasis),</w:t>
      </w:r>
      <w:r w:rsidRPr="00B3785D">
        <w:rPr>
          <w:rFonts w:cs="Arial"/>
        </w:rPr>
        <w:t xml:space="preserve"> tempat</w:t>
      </w:r>
      <w:r w:rsidRPr="00B3785D">
        <w:rPr>
          <w:rFonts w:cs="Arial"/>
          <w:lang w:val="id-ID"/>
        </w:rPr>
        <w:t xml:space="preserve"> berkembang</w:t>
      </w:r>
      <w:r w:rsidRPr="00B3785D">
        <w:rPr>
          <w:rFonts w:cs="Arial"/>
        </w:rPr>
        <w:t>nya</w:t>
      </w:r>
      <w:r w:rsidRPr="00B3785D">
        <w:rPr>
          <w:rFonts w:cs="Arial"/>
          <w:lang w:val="id-ID"/>
        </w:rPr>
        <w:t xml:space="preserve"> neoplasma sekunder.Gejala umum dari penyakit-penyakit kanker adalah nyeri yang sangat hebat.</w:t>
      </w:r>
    </w:p>
    <w:p w:rsidR="004C1397" w:rsidRPr="00B3785D" w:rsidRDefault="004C1397" w:rsidP="004C1397">
      <w:pPr>
        <w:ind w:left="284"/>
        <w:rPr>
          <w:rFonts w:cs="Arial"/>
        </w:rPr>
      </w:pPr>
      <w:r w:rsidRPr="00B3785D">
        <w:rPr>
          <w:rFonts w:cs="Arial"/>
          <w:lang w:val="id-ID"/>
        </w:rPr>
        <w:t>Jenis-jenis kanker yang paling sering terdapat adalah kanker kulit, tenggorokan, paru-paru, lambung-usus dan alat-alat kelamin. Begitu pula  leukimia  atau kanker darah, dimana produksi leukosit menjadi abnormal tinggi sedangkan eritrosit sangat berkurang</w:t>
      </w:r>
      <w:r w:rsidRPr="00B3785D">
        <w:rPr>
          <w:rFonts w:cs="Arial"/>
        </w:rPr>
        <w:t xml:space="preserve">. </w:t>
      </w:r>
    </w:p>
    <w:p w:rsidR="004C1397" w:rsidRPr="00B3785D" w:rsidRDefault="004C1397" w:rsidP="004C1397">
      <w:pPr>
        <w:ind w:left="284"/>
        <w:rPr>
          <w:rFonts w:cs="Arial"/>
        </w:rPr>
      </w:pPr>
      <w:proofErr w:type="gramStart"/>
      <w:r w:rsidRPr="00B3785D">
        <w:rPr>
          <w:rFonts w:cs="Arial"/>
        </w:rPr>
        <w:t xml:space="preserve">Menurut para ahli, </w:t>
      </w:r>
      <w:r w:rsidRPr="00B3785D">
        <w:rPr>
          <w:rFonts w:cs="Arial"/>
          <w:lang w:val="id-ID"/>
        </w:rPr>
        <w:t xml:space="preserve">lebih dari 80% </w:t>
      </w:r>
      <w:r w:rsidRPr="00B3785D">
        <w:rPr>
          <w:rFonts w:cs="Arial"/>
        </w:rPr>
        <w:t>penyebab</w:t>
      </w:r>
      <w:r w:rsidRPr="00B3785D">
        <w:rPr>
          <w:rFonts w:cs="Arial"/>
          <w:lang w:val="id-ID"/>
        </w:rPr>
        <w:t xml:space="preserve"> kanker</w:t>
      </w:r>
      <w:r w:rsidRPr="00B3785D">
        <w:rPr>
          <w:rFonts w:cs="Arial"/>
        </w:rPr>
        <w:t xml:space="preserve"> pada manusia</w:t>
      </w:r>
      <w:r w:rsidRPr="00B3785D">
        <w:rPr>
          <w:rFonts w:cs="Arial"/>
          <w:lang w:val="id-ID"/>
        </w:rPr>
        <w:t xml:space="preserve"> diakibatkan oleh pengaruh zat-zat karsinogen</w:t>
      </w:r>
      <w:r w:rsidRPr="00B3785D">
        <w:rPr>
          <w:rFonts w:cs="Arial"/>
        </w:rPr>
        <w:t>ik.</w:t>
      </w:r>
      <w:proofErr w:type="gramEnd"/>
    </w:p>
    <w:p w:rsidR="004C1397" w:rsidRPr="00B3785D" w:rsidRDefault="004C1397" w:rsidP="004C1397">
      <w:pPr>
        <w:pStyle w:val="ListParagraph"/>
        <w:spacing w:after="0"/>
        <w:ind w:left="567"/>
        <w:rPr>
          <w:rFonts w:cs="Arial"/>
          <w:lang w:val="id-ID"/>
        </w:rPr>
      </w:pPr>
      <w:r w:rsidRPr="00B3785D">
        <w:rPr>
          <w:rFonts w:cs="Arial"/>
          <w:lang w:val="id-ID"/>
        </w:rPr>
        <w:t>Pengobatan kanker dikenal beberapa cara, antara lain:</w:t>
      </w:r>
    </w:p>
    <w:p w:rsidR="004C1397" w:rsidRPr="00B3785D" w:rsidRDefault="004C1397" w:rsidP="004C1397">
      <w:pPr>
        <w:pStyle w:val="BodyText"/>
        <w:numPr>
          <w:ilvl w:val="3"/>
          <w:numId w:val="43"/>
        </w:numPr>
        <w:spacing w:line="360" w:lineRule="auto"/>
        <w:ind w:left="851" w:hanging="284"/>
        <w:rPr>
          <w:rFonts w:ascii="Arial" w:hAnsi="Arial" w:cs="Arial"/>
          <w:sz w:val="22"/>
          <w:szCs w:val="22"/>
          <w:lang w:val="id-ID"/>
        </w:rPr>
      </w:pPr>
      <w:r w:rsidRPr="00B3785D">
        <w:rPr>
          <w:rFonts w:ascii="Arial" w:hAnsi="Arial" w:cs="Arial"/>
          <w:sz w:val="22"/>
          <w:szCs w:val="22"/>
          <w:lang w:val="id-ID"/>
        </w:rPr>
        <w:t>Kemoterapi</w:t>
      </w:r>
    </w:p>
    <w:p w:rsidR="004C1397" w:rsidRPr="00B3785D" w:rsidRDefault="004C1397" w:rsidP="004C1397">
      <w:pPr>
        <w:pStyle w:val="BodyText"/>
        <w:spacing w:line="360" w:lineRule="auto"/>
        <w:ind w:left="851"/>
        <w:rPr>
          <w:rFonts w:ascii="Arial" w:hAnsi="Arial" w:cs="Arial"/>
          <w:sz w:val="22"/>
          <w:szCs w:val="22"/>
          <w:lang w:val="id-ID"/>
        </w:rPr>
      </w:pPr>
      <w:r w:rsidRPr="00B3785D">
        <w:rPr>
          <w:rFonts w:ascii="Arial" w:hAnsi="Arial" w:cs="Arial"/>
          <w:sz w:val="22"/>
          <w:szCs w:val="22"/>
        </w:rPr>
        <w:t>Merupakan</w:t>
      </w:r>
      <w:r w:rsidRPr="00B3785D">
        <w:rPr>
          <w:rFonts w:ascii="Arial" w:hAnsi="Arial" w:cs="Arial"/>
          <w:sz w:val="22"/>
          <w:szCs w:val="22"/>
          <w:lang w:val="id-ID"/>
        </w:rPr>
        <w:t xml:space="preserve"> pengobatan dengan menggunakan obat-obatan yang dapat menghambat </w:t>
      </w:r>
      <w:proofErr w:type="gramStart"/>
      <w:r w:rsidRPr="00B3785D">
        <w:rPr>
          <w:rFonts w:ascii="Arial" w:hAnsi="Arial" w:cs="Arial"/>
          <w:sz w:val="22"/>
          <w:szCs w:val="22"/>
          <w:lang w:val="id-ID"/>
        </w:rPr>
        <w:t>atau  membunuh</w:t>
      </w:r>
      <w:proofErr w:type="gramEnd"/>
      <w:r w:rsidRPr="00B3785D">
        <w:rPr>
          <w:rFonts w:ascii="Arial" w:hAnsi="Arial" w:cs="Arial"/>
          <w:sz w:val="22"/>
          <w:szCs w:val="22"/>
          <w:lang w:val="id-ID"/>
        </w:rPr>
        <w:t xml:space="preserve"> sel-sel kanker.</w:t>
      </w:r>
    </w:p>
    <w:p w:rsidR="004C1397" w:rsidRPr="00B3785D" w:rsidRDefault="004C1397" w:rsidP="004C1397">
      <w:pPr>
        <w:pStyle w:val="ListParagraph"/>
        <w:numPr>
          <w:ilvl w:val="3"/>
          <w:numId w:val="43"/>
        </w:numPr>
        <w:spacing w:after="0"/>
        <w:ind w:left="851" w:hanging="284"/>
        <w:jc w:val="left"/>
        <w:rPr>
          <w:rFonts w:cs="Arial"/>
          <w:lang w:val="id-ID"/>
        </w:rPr>
      </w:pPr>
      <w:r w:rsidRPr="00B3785D">
        <w:rPr>
          <w:rFonts w:cs="Arial"/>
          <w:lang w:val="id-ID"/>
        </w:rPr>
        <w:t>Operasi</w:t>
      </w:r>
      <w:r w:rsidRPr="00B3785D">
        <w:rPr>
          <w:rFonts w:cs="Arial"/>
        </w:rPr>
        <w:t>/</w:t>
      </w:r>
      <w:r w:rsidRPr="00B3785D">
        <w:rPr>
          <w:rFonts w:cs="Arial"/>
          <w:lang w:val="id-ID"/>
        </w:rPr>
        <w:t>pembedahan</w:t>
      </w:r>
    </w:p>
    <w:p w:rsidR="004C1397" w:rsidRPr="00B3785D" w:rsidRDefault="004C1397" w:rsidP="004C1397">
      <w:pPr>
        <w:pStyle w:val="ListParagraph"/>
        <w:spacing w:after="0"/>
        <w:ind w:left="851"/>
        <w:rPr>
          <w:rFonts w:cs="Arial"/>
        </w:rPr>
      </w:pPr>
      <w:proofErr w:type="gramStart"/>
      <w:r w:rsidRPr="00B3785D">
        <w:rPr>
          <w:rFonts w:cs="Arial"/>
        </w:rPr>
        <w:t>Merupakan pengobatan</w:t>
      </w:r>
      <w:r w:rsidRPr="00B3785D">
        <w:rPr>
          <w:rFonts w:cs="Arial"/>
          <w:lang w:val="id-ID"/>
        </w:rPr>
        <w:t xml:space="preserve"> dengan mengangkat sel-sel kanker sehingga tidak terjadi perluasan daerah yang terkena kanker</w:t>
      </w:r>
      <w:r w:rsidRPr="00B3785D">
        <w:rPr>
          <w:rFonts w:cs="Arial"/>
        </w:rPr>
        <w:t>.</w:t>
      </w:r>
      <w:proofErr w:type="gramEnd"/>
    </w:p>
    <w:p w:rsidR="004C1397" w:rsidRPr="00B3785D" w:rsidRDefault="004C1397" w:rsidP="004C1397">
      <w:pPr>
        <w:pStyle w:val="ListParagraph"/>
        <w:numPr>
          <w:ilvl w:val="3"/>
          <w:numId w:val="43"/>
        </w:numPr>
        <w:spacing w:after="0"/>
        <w:ind w:left="851" w:hanging="284"/>
        <w:jc w:val="left"/>
        <w:rPr>
          <w:rFonts w:cs="Arial"/>
          <w:lang w:val="id-ID"/>
        </w:rPr>
      </w:pPr>
      <w:r w:rsidRPr="00B3785D">
        <w:rPr>
          <w:rFonts w:cs="Arial"/>
          <w:lang w:val="id-ID"/>
        </w:rPr>
        <w:t>Radiasi/penyinaran</w:t>
      </w:r>
    </w:p>
    <w:p w:rsidR="004C1397" w:rsidRPr="00B3785D" w:rsidRDefault="004C1397" w:rsidP="004C1397">
      <w:pPr>
        <w:pStyle w:val="ListParagraph"/>
        <w:spacing w:after="0"/>
        <w:ind w:left="851"/>
        <w:rPr>
          <w:rFonts w:cs="Arial"/>
        </w:rPr>
      </w:pPr>
      <w:proofErr w:type="gramStart"/>
      <w:r w:rsidRPr="00B3785D">
        <w:rPr>
          <w:rFonts w:cs="Arial"/>
        </w:rPr>
        <w:t>Merupakan pengobatan</w:t>
      </w:r>
      <w:r w:rsidRPr="00B3785D">
        <w:rPr>
          <w:rFonts w:cs="Arial"/>
          <w:lang w:val="id-ID"/>
        </w:rPr>
        <w:t xml:space="preserve"> dengan melakukan penyinaran pada daerah yang terdapat sel-sel kanker dengan menggunakan sinar radio aktif.</w:t>
      </w:r>
      <w:proofErr w:type="gramEnd"/>
    </w:p>
    <w:p w:rsidR="004C1397" w:rsidRPr="00B3785D" w:rsidRDefault="004C1397" w:rsidP="004C1397">
      <w:pPr>
        <w:pStyle w:val="ListParagraph"/>
        <w:ind w:left="567"/>
        <w:rPr>
          <w:rFonts w:cs="Arial"/>
          <w:b/>
          <w:lang w:val="id-ID"/>
        </w:rPr>
      </w:pPr>
      <w:r w:rsidRPr="00B3785D">
        <w:rPr>
          <w:rFonts w:cs="Arial"/>
          <w:lang w:val="id-ID"/>
        </w:rPr>
        <w:t>Efek samping penggunaan obat-obatan neoplastika, adalah</w:t>
      </w:r>
      <w:r w:rsidRPr="00B3785D">
        <w:rPr>
          <w:rFonts w:cs="Arial"/>
        </w:rPr>
        <w:t>:</w:t>
      </w:r>
    </w:p>
    <w:p w:rsidR="004C1397" w:rsidRPr="00B3785D" w:rsidRDefault="004C1397" w:rsidP="004C1397">
      <w:pPr>
        <w:pStyle w:val="ListParagraph"/>
        <w:numPr>
          <w:ilvl w:val="0"/>
          <w:numId w:val="34"/>
        </w:numPr>
        <w:tabs>
          <w:tab w:val="clear" w:pos="3960"/>
          <w:tab w:val="left" w:pos="851"/>
        </w:tabs>
        <w:overflowPunct w:val="0"/>
        <w:adjustRightInd w:val="0"/>
        <w:spacing w:after="0"/>
        <w:ind w:left="851" w:hanging="283"/>
        <w:textAlignment w:val="baseline"/>
        <w:rPr>
          <w:rFonts w:cs="Arial"/>
          <w:lang w:val="id-ID"/>
        </w:rPr>
      </w:pPr>
      <w:r w:rsidRPr="00B3785D">
        <w:rPr>
          <w:rFonts w:cs="Arial"/>
          <w:lang w:val="id-ID"/>
        </w:rPr>
        <w:t xml:space="preserve">Depresi sumsum tulang dengan gangguan darah dan berkurangnya sistem </w:t>
      </w:r>
      <w:r w:rsidRPr="00B3785D">
        <w:rPr>
          <w:rFonts w:cs="Arial"/>
        </w:rPr>
        <w:t>imun tubuh</w:t>
      </w:r>
      <w:r w:rsidRPr="00B3785D">
        <w:rPr>
          <w:rFonts w:cs="Arial"/>
          <w:lang w:val="id-ID"/>
        </w:rPr>
        <w:t>, yang memperbesar resiko infeksi kuman.</w:t>
      </w:r>
    </w:p>
    <w:p w:rsidR="004C1397" w:rsidRPr="00B3785D" w:rsidRDefault="004C1397" w:rsidP="004C1397">
      <w:pPr>
        <w:pStyle w:val="ListParagraph"/>
        <w:numPr>
          <w:ilvl w:val="0"/>
          <w:numId w:val="34"/>
        </w:numPr>
        <w:tabs>
          <w:tab w:val="left" w:pos="709"/>
          <w:tab w:val="left" w:pos="851"/>
          <w:tab w:val="num" w:pos="927"/>
        </w:tabs>
        <w:overflowPunct w:val="0"/>
        <w:adjustRightInd w:val="0"/>
        <w:spacing w:after="0"/>
        <w:ind w:left="851" w:hanging="283"/>
        <w:textAlignment w:val="baseline"/>
        <w:rPr>
          <w:rFonts w:cs="Arial"/>
          <w:lang w:val="id-ID"/>
        </w:rPr>
      </w:pPr>
      <w:r w:rsidRPr="00B3785D">
        <w:rPr>
          <w:rFonts w:cs="Arial"/>
          <w:lang w:val="id-ID"/>
        </w:rPr>
        <w:t>Gangguan pada kantong rambut dengan rontoknya rambut atau alopesia.</w:t>
      </w:r>
    </w:p>
    <w:p w:rsidR="004C1397" w:rsidRPr="00B3785D" w:rsidRDefault="004C1397" w:rsidP="004C1397">
      <w:pPr>
        <w:pStyle w:val="ListParagraph"/>
        <w:numPr>
          <w:ilvl w:val="0"/>
          <w:numId w:val="34"/>
        </w:numPr>
        <w:tabs>
          <w:tab w:val="left" w:pos="709"/>
          <w:tab w:val="left" w:pos="851"/>
          <w:tab w:val="num" w:pos="927"/>
        </w:tabs>
        <w:overflowPunct w:val="0"/>
        <w:adjustRightInd w:val="0"/>
        <w:spacing w:after="0"/>
        <w:ind w:left="851" w:hanging="283"/>
        <w:textAlignment w:val="baseline"/>
        <w:rPr>
          <w:rFonts w:cs="Arial"/>
          <w:lang w:val="id-ID"/>
        </w:rPr>
      </w:pPr>
      <w:r w:rsidRPr="00B3785D">
        <w:rPr>
          <w:rFonts w:cs="Arial"/>
          <w:lang w:val="id-ID"/>
        </w:rPr>
        <w:t>Pembentukan sel-sel darah terhambat</w:t>
      </w:r>
      <w:r w:rsidRPr="00B3785D">
        <w:rPr>
          <w:rFonts w:cs="Arial"/>
        </w:rPr>
        <w:t>.</w:t>
      </w:r>
    </w:p>
    <w:p w:rsidR="004C1397" w:rsidRPr="00B3785D" w:rsidRDefault="004C1397" w:rsidP="004C1397">
      <w:pPr>
        <w:pStyle w:val="ListParagraph"/>
        <w:numPr>
          <w:ilvl w:val="0"/>
          <w:numId w:val="34"/>
        </w:numPr>
        <w:tabs>
          <w:tab w:val="left" w:pos="709"/>
          <w:tab w:val="left" w:pos="851"/>
          <w:tab w:val="num" w:pos="927"/>
        </w:tabs>
        <w:overflowPunct w:val="0"/>
        <w:adjustRightInd w:val="0"/>
        <w:spacing w:after="0"/>
        <w:ind w:left="851" w:hanging="283"/>
        <w:textAlignment w:val="baseline"/>
        <w:rPr>
          <w:rFonts w:cs="Arial"/>
          <w:lang w:val="id-ID"/>
        </w:rPr>
      </w:pPr>
      <w:r w:rsidRPr="00B3785D">
        <w:rPr>
          <w:rFonts w:cs="Arial"/>
          <w:lang w:val="id-ID"/>
        </w:rPr>
        <w:t>Hiperurisemia</w:t>
      </w:r>
      <w:r w:rsidRPr="00B3785D">
        <w:rPr>
          <w:rFonts w:cs="Arial"/>
        </w:rPr>
        <w:t>.</w:t>
      </w:r>
    </w:p>
    <w:p w:rsidR="004C1397" w:rsidRPr="00B3785D" w:rsidRDefault="004C1397" w:rsidP="004C1397">
      <w:pPr>
        <w:pStyle w:val="ListParagraph"/>
        <w:numPr>
          <w:ilvl w:val="0"/>
          <w:numId w:val="34"/>
        </w:numPr>
        <w:tabs>
          <w:tab w:val="clear" w:pos="3960"/>
          <w:tab w:val="num" w:pos="851"/>
        </w:tabs>
        <w:overflowPunct w:val="0"/>
        <w:adjustRightInd w:val="0"/>
        <w:spacing w:after="0"/>
        <w:ind w:left="851" w:hanging="284"/>
        <w:textAlignment w:val="baseline"/>
        <w:rPr>
          <w:rFonts w:cs="Arial"/>
        </w:rPr>
      </w:pPr>
      <w:r w:rsidRPr="00B3785D">
        <w:rPr>
          <w:rFonts w:cs="Arial"/>
          <w:lang w:val="id-ID"/>
        </w:rPr>
        <w:t>Terganggunya fungsi reproduksi</w:t>
      </w:r>
      <w:r w:rsidRPr="00B3785D">
        <w:rPr>
          <w:rFonts w:cs="Arial"/>
        </w:rPr>
        <w:t>.</w:t>
      </w:r>
    </w:p>
    <w:p w:rsidR="004C1397" w:rsidRPr="00B3785D" w:rsidRDefault="004C1397" w:rsidP="004C1397">
      <w:pPr>
        <w:pStyle w:val="ListParagraph"/>
        <w:overflowPunct w:val="0"/>
        <w:adjustRightInd w:val="0"/>
        <w:spacing w:after="0"/>
        <w:ind w:left="567"/>
        <w:textAlignment w:val="baseline"/>
        <w:rPr>
          <w:rFonts w:cs="Arial"/>
          <w:lang w:val="id-ID"/>
        </w:rPr>
      </w:pPr>
      <w:r w:rsidRPr="00B3785D">
        <w:rPr>
          <w:rFonts w:cs="Arial"/>
          <w:lang w:val="id-ID"/>
        </w:rPr>
        <w:lastRenderedPageBreak/>
        <w:t>Kombinasi dari dua atau lebih sitostatika yang  memiliki titik kerja di dalam sel yang berlainan kerapkali digunakan</w:t>
      </w:r>
      <w:r w:rsidRPr="00B3785D">
        <w:rPr>
          <w:rFonts w:cs="Arial"/>
        </w:rPr>
        <w:t>,d</w:t>
      </w:r>
      <w:r w:rsidRPr="00B3785D">
        <w:rPr>
          <w:rFonts w:cs="Arial"/>
          <w:lang w:val="id-ID"/>
        </w:rPr>
        <w:t>engan demikian daya kerjanya diperkuat dan terjadinya resistensi dapat dihindarkan.Berdasarkan mekanisme kerjanya, sitostatika dapat dibagi dalam beberapa golongan</w:t>
      </w:r>
      <w:r w:rsidRPr="00B3785D">
        <w:rPr>
          <w:rFonts w:cs="Arial"/>
        </w:rPr>
        <w:t>:</w:t>
      </w:r>
    </w:p>
    <w:p w:rsidR="004C1397" w:rsidRPr="00B3785D" w:rsidRDefault="004C1397" w:rsidP="004C1397">
      <w:pPr>
        <w:pStyle w:val="BodyTextIndent2"/>
        <w:numPr>
          <w:ilvl w:val="0"/>
          <w:numId w:val="32"/>
        </w:numPr>
        <w:tabs>
          <w:tab w:val="clear" w:pos="720"/>
        </w:tabs>
        <w:overflowPunct w:val="0"/>
        <w:autoSpaceDE w:val="0"/>
        <w:autoSpaceDN w:val="0"/>
        <w:adjustRightInd w:val="0"/>
        <w:spacing w:after="0" w:line="360" w:lineRule="auto"/>
        <w:ind w:left="851" w:hanging="284"/>
        <w:jc w:val="both"/>
        <w:textAlignment w:val="baseline"/>
        <w:rPr>
          <w:rFonts w:ascii="Arial" w:hAnsi="Arial" w:cs="Arial"/>
          <w:lang w:val="id-ID"/>
        </w:rPr>
      </w:pPr>
      <w:r w:rsidRPr="00B3785D">
        <w:rPr>
          <w:rFonts w:ascii="Arial" w:hAnsi="Arial" w:cs="Arial"/>
          <w:lang w:val="id-ID"/>
        </w:rPr>
        <w:t>Zat</w:t>
      </w:r>
      <w:r w:rsidRPr="00B3785D">
        <w:rPr>
          <w:rFonts w:ascii="Arial" w:hAnsi="Arial" w:cs="Arial"/>
        </w:rPr>
        <w:t>-</w:t>
      </w:r>
      <w:r w:rsidRPr="00B3785D">
        <w:rPr>
          <w:rFonts w:ascii="Arial" w:hAnsi="Arial" w:cs="Arial"/>
          <w:lang w:val="id-ID"/>
        </w:rPr>
        <w:t>zat alkilasi</w:t>
      </w:r>
    </w:p>
    <w:p w:rsidR="004C1397" w:rsidRDefault="004C1397" w:rsidP="004C1397">
      <w:pPr>
        <w:pStyle w:val="BodyTextIndent2"/>
        <w:spacing w:line="360" w:lineRule="auto"/>
        <w:ind w:left="851"/>
        <w:jc w:val="both"/>
        <w:rPr>
          <w:rFonts w:ascii="Arial" w:hAnsi="Arial" w:cs="Arial"/>
        </w:rPr>
      </w:pPr>
      <w:proofErr w:type="gramStart"/>
      <w:r w:rsidRPr="00B3785D">
        <w:rPr>
          <w:rFonts w:ascii="Arial" w:hAnsi="Arial" w:cs="Arial"/>
        </w:rPr>
        <w:t>Obat-obat yang penting</w:t>
      </w:r>
      <w:r w:rsidRPr="00B3785D">
        <w:rPr>
          <w:rFonts w:ascii="Arial" w:hAnsi="Arial" w:cs="Arial"/>
          <w:lang w:val="id-ID"/>
        </w:rPr>
        <w:t xml:space="preserve"> adalah klormetin</w:t>
      </w:r>
      <w:r w:rsidRPr="00B3785D">
        <w:rPr>
          <w:rFonts w:ascii="Arial" w:hAnsi="Arial" w:cs="Arial"/>
        </w:rPr>
        <w:t xml:space="preserve"> dan derivatnya, </w:t>
      </w:r>
      <w:r w:rsidRPr="00B3785D">
        <w:rPr>
          <w:rFonts w:ascii="Arial" w:hAnsi="Arial" w:cs="Arial"/>
          <w:lang w:val="id-ID"/>
        </w:rPr>
        <w:t>tiotepa</w:t>
      </w:r>
      <w:r w:rsidRPr="00B3785D">
        <w:rPr>
          <w:rFonts w:ascii="Arial" w:hAnsi="Arial" w:cs="Arial"/>
        </w:rPr>
        <w:t>,</w:t>
      </w:r>
      <w:r w:rsidRPr="00B3785D">
        <w:rPr>
          <w:rFonts w:ascii="Arial" w:hAnsi="Arial" w:cs="Arial"/>
          <w:lang w:val="id-ID"/>
        </w:rPr>
        <w:t xml:space="preserve"> busulfan</w:t>
      </w:r>
      <w:r w:rsidRPr="00B3785D">
        <w:rPr>
          <w:rFonts w:ascii="Arial" w:hAnsi="Arial" w:cs="Arial"/>
        </w:rPr>
        <w:t>, serta lomustin</w:t>
      </w:r>
      <w:r w:rsidRPr="00B3785D">
        <w:rPr>
          <w:rFonts w:ascii="Arial" w:hAnsi="Arial" w:cs="Arial"/>
          <w:lang w:val="id-ID"/>
        </w:rPr>
        <w:t>.</w:t>
      </w:r>
      <w:proofErr w:type="gramEnd"/>
      <w:r w:rsidRPr="00B3785D">
        <w:rPr>
          <w:rFonts w:ascii="Arial" w:hAnsi="Arial" w:cs="Arial"/>
          <w:lang w:val="id-ID"/>
        </w:rPr>
        <w:t xml:space="preserve"> Obat-obat ini juga disebut radiomimetikam, karena kerjanya mirip denganefek penyinaran dengan sinar-sinar ionisasi. Obat-obat ini terutama digunakan pada kanker korion, limfogranuloma dan leukimia.</w:t>
      </w:r>
    </w:p>
    <w:p w:rsidR="004C1397" w:rsidRPr="004C1397" w:rsidRDefault="004C1397" w:rsidP="004C1397">
      <w:pPr>
        <w:pStyle w:val="BodyTextIndent2"/>
        <w:spacing w:line="360" w:lineRule="auto"/>
        <w:ind w:left="851"/>
        <w:jc w:val="both"/>
        <w:rPr>
          <w:rFonts w:ascii="Arial" w:hAnsi="Arial" w:cs="Arial"/>
        </w:rPr>
      </w:pPr>
    </w:p>
    <w:p w:rsidR="004C1397" w:rsidRPr="00B3785D" w:rsidRDefault="004C1397" w:rsidP="004C1397">
      <w:pPr>
        <w:pStyle w:val="BodyTextIndent2"/>
        <w:numPr>
          <w:ilvl w:val="0"/>
          <w:numId w:val="44"/>
        </w:numPr>
        <w:spacing w:after="0" w:line="360" w:lineRule="auto"/>
        <w:ind w:left="1134" w:hanging="283"/>
        <w:jc w:val="both"/>
        <w:rPr>
          <w:rFonts w:ascii="Arial" w:hAnsi="Arial" w:cs="Arial"/>
        </w:rPr>
      </w:pPr>
      <w:r w:rsidRPr="00B3785D">
        <w:rPr>
          <w:rFonts w:ascii="Arial" w:hAnsi="Arial" w:cs="Arial"/>
        </w:rPr>
        <w:t>Klormetin</w:t>
      </w:r>
    </w:p>
    <w:p w:rsidR="004C1397" w:rsidRPr="00B3785D" w:rsidRDefault="004C1397" w:rsidP="004C1397">
      <w:pPr>
        <w:pStyle w:val="BodyTextIndent2"/>
        <w:spacing w:line="360" w:lineRule="auto"/>
        <w:ind w:left="1134"/>
        <w:rPr>
          <w:rFonts w:ascii="Arial" w:hAnsi="Arial" w:cs="Arial"/>
        </w:rPr>
      </w:pPr>
      <w:proofErr w:type="gramStart"/>
      <w:r w:rsidRPr="00B3785D">
        <w:rPr>
          <w:rFonts w:ascii="Arial" w:hAnsi="Arial" w:cs="Arial"/>
        </w:rPr>
        <w:t>Merupakan sitostatika pertama yang digunakan (1946) terhadap kanker limfogranuloma dan le</w:t>
      </w:r>
      <w:r w:rsidRPr="00B3785D">
        <w:rPr>
          <w:rFonts w:ascii="Arial" w:hAnsi="Arial" w:cs="Arial"/>
          <w:lang w:val="id-ID"/>
        </w:rPr>
        <w:t>ukemia akut.</w:t>
      </w:r>
      <w:proofErr w:type="gramEnd"/>
      <w:r w:rsidRPr="00B3785D">
        <w:rPr>
          <w:rFonts w:ascii="Arial" w:hAnsi="Arial" w:cs="Arial"/>
          <w:lang w:val="id-ID"/>
        </w:rPr>
        <w:t xml:space="preserve"> Kerjanya pendek sekali karena dalam darah terurai dalam beberapa menit.</w:t>
      </w:r>
    </w:p>
    <w:p w:rsidR="004C1397" w:rsidRPr="00B3785D" w:rsidRDefault="004C1397" w:rsidP="004C1397">
      <w:pPr>
        <w:pStyle w:val="BodyTextIndent2"/>
        <w:numPr>
          <w:ilvl w:val="0"/>
          <w:numId w:val="35"/>
        </w:numPr>
        <w:spacing w:after="0" w:line="360" w:lineRule="auto"/>
        <w:ind w:left="1418"/>
        <w:jc w:val="both"/>
        <w:rPr>
          <w:rFonts w:ascii="Arial" w:hAnsi="Arial" w:cs="Arial"/>
        </w:rPr>
      </w:pPr>
      <w:r w:rsidRPr="00B3785D">
        <w:rPr>
          <w:rFonts w:ascii="Arial" w:hAnsi="Arial" w:cs="Arial"/>
        </w:rPr>
        <w:t>Klorambusil</w:t>
      </w:r>
    </w:p>
    <w:p w:rsidR="004C1397" w:rsidRPr="00B3785D" w:rsidRDefault="004C1397" w:rsidP="004C1397">
      <w:pPr>
        <w:pStyle w:val="BodyTextIndent2"/>
        <w:spacing w:line="360" w:lineRule="auto"/>
        <w:ind w:left="1418"/>
        <w:rPr>
          <w:rFonts w:ascii="Arial" w:hAnsi="Arial" w:cs="Arial"/>
        </w:rPr>
      </w:pPr>
      <w:r w:rsidRPr="00B3785D">
        <w:rPr>
          <w:rFonts w:ascii="Arial" w:hAnsi="Arial" w:cs="Arial"/>
        </w:rPr>
        <w:t>Merupakan</w:t>
      </w:r>
      <w:r w:rsidRPr="00B3785D">
        <w:rPr>
          <w:rFonts w:ascii="Arial" w:hAnsi="Arial" w:cs="Arial"/>
          <w:lang w:val="id-ID"/>
        </w:rPr>
        <w:t xml:space="preserve"> derivat klormertin dengan cincin aromatik, khasiat dan penggunaannya </w:t>
      </w:r>
      <w:proofErr w:type="gramStart"/>
      <w:r w:rsidRPr="00B3785D">
        <w:rPr>
          <w:rFonts w:ascii="Arial" w:hAnsi="Arial" w:cs="Arial"/>
          <w:lang w:val="id-ID"/>
        </w:rPr>
        <w:t>sama</w:t>
      </w:r>
      <w:proofErr w:type="gramEnd"/>
      <w:r w:rsidRPr="00B3785D">
        <w:rPr>
          <w:rFonts w:ascii="Arial" w:hAnsi="Arial" w:cs="Arial"/>
          <w:lang w:val="id-ID"/>
        </w:rPr>
        <w:t xml:space="preserve">, tetapi dapat digunakan </w:t>
      </w:r>
      <w:r w:rsidRPr="00B3785D">
        <w:rPr>
          <w:rFonts w:ascii="Arial" w:hAnsi="Arial" w:cs="Arial"/>
        </w:rPr>
        <w:t xml:space="preserve">secara </w:t>
      </w:r>
      <w:r w:rsidRPr="00B3785D">
        <w:rPr>
          <w:rFonts w:ascii="Arial" w:hAnsi="Arial" w:cs="Arial"/>
          <w:lang w:val="id-ID"/>
        </w:rPr>
        <w:t>oral</w:t>
      </w:r>
      <w:r w:rsidRPr="00B3785D">
        <w:rPr>
          <w:rFonts w:ascii="Arial" w:hAnsi="Arial" w:cs="Arial"/>
        </w:rPr>
        <w:t>, dengan e</w:t>
      </w:r>
      <w:r w:rsidRPr="00B3785D">
        <w:rPr>
          <w:rFonts w:ascii="Arial" w:hAnsi="Arial" w:cs="Arial"/>
          <w:lang w:val="id-ID"/>
        </w:rPr>
        <w:t xml:space="preserve">fek samping </w:t>
      </w:r>
      <w:r w:rsidRPr="00B3785D">
        <w:rPr>
          <w:rFonts w:ascii="Arial" w:hAnsi="Arial" w:cs="Arial"/>
        </w:rPr>
        <w:t xml:space="preserve">yang </w:t>
      </w:r>
      <w:r w:rsidRPr="00B3785D">
        <w:rPr>
          <w:rFonts w:ascii="Arial" w:hAnsi="Arial" w:cs="Arial"/>
          <w:lang w:val="id-ID"/>
        </w:rPr>
        <w:t>ringan.</w:t>
      </w:r>
    </w:p>
    <w:p w:rsidR="004C1397" w:rsidRPr="00B3785D" w:rsidRDefault="004C1397" w:rsidP="004C1397">
      <w:pPr>
        <w:pStyle w:val="BodyTextIndent2"/>
        <w:numPr>
          <w:ilvl w:val="0"/>
          <w:numId w:val="35"/>
        </w:numPr>
        <w:spacing w:after="0" w:line="360" w:lineRule="auto"/>
        <w:ind w:left="1418"/>
        <w:jc w:val="both"/>
        <w:rPr>
          <w:rFonts w:ascii="Arial" w:hAnsi="Arial" w:cs="Arial"/>
        </w:rPr>
      </w:pPr>
      <w:r w:rsidRPr="00B3785D">
        <w:rPr>
          <w:rFonts w:ascii="Arial" w:hAnsi="Arial" w:cs="Arial"/>
        </w:rPr>
        <w:t>Siklofosfamid</w:t>
      </w:r>
    </w:p>
    <w:p w:rsidR="004C1397" w:rsidRPr="00C9533C" w:rsidRDefault="004C1397" w:rsidP="004C1397">
      <w:pPr>
        <w:pStyle w:val="BodyTextIndent2"/>
        <w:spacing w:line="360" w:lineRule="auto"/>
        <w:ind w:left="1418"/>
        <w:rPr>
          <w:rFonts w:ascii="Arial" w:hAnsi="Arial" w:cs="Arial"/>
        </w:rPr>
      </w:pPr>
      <w:proofErr w:type="gramStart"/>
      <w:r w:rsidRPr="00B3785D">
        <w:rPr>
          <w:rFonts w:ascii="Arial" w:hAnsi="Arial" w:cs="Arial"/>
        </w:rPr>
        <w:t>Merupakan</w:t>
      </w:r>
      <w:r w:rsidRPr="00B3785D">
        <w:rPr>
          <w:rFonts w:ascii="Arial" w:hAnsi="Arial" w:cs="Arial"/>
          <w:lang w:val="id-ID"/>
        </w:rPr>
        <w:t xml:space="preserve"> derivat klormetin dengan cincin fosfat yang baru aktif setelah dioksidasi di hati.</w:t>
      </w:r>
      <w:proofErr w:type="gramEnd"/>
      <w:r w:rsidRPr="00B3785D">
        <w:rPr>
          <w:rFonts w:ascii="Arial" w:hAnsi="Arial" w:cs="Arial"/>
          <w:lang w:val="id-ID"/>
        </w:rPr>
        <w:t xml:space="preserve"> Selain merusak sumsum tulang, seringkali mengakibatkan kerontokan rambut dan radangmukosa kandung kemih dengan perdarahan.</w:t>
      </w:r>
    </w:p>
    <w:p w:rsidR="004C1397" w:rsidRPr="00B3785D" w:rsidRDefault="004C1397" w:rsidP="004C1397">
      <w:pPr>
        <w:pStyle w:val="BodyTextIndent2"/>
        <w:numPr>
          <w:ilvl w:val="0"/>
          <w:numId w:val="35"/>
        </w:numPr>
        <w:spacing w:after="0" w:line="360" w:lineRule="auto"/>
        <w:ind w:left="1418"/>
        <w:jc w:val="both"/>
        <w:rPr>
          <w:rFonts w:ascii="Arial" w:hAnsi="Arial" w:cs="Arial"/>
        </w:rPr>
      </w:pPr>
      <w:r w:rsidRPr="00B3785D">
        <w:rPr>
          <w:rFonts w:ascii="Arial" w:hAnsi="Arial" w:cs="Arial"/>
        </w:rPr>
        <w:t>Melfalan</w:t>
      </w:r>
    </w:p>
    <w:p w:rsidR="004C1397" w:rsidRPr="00B3785D" w:rsidRDefault="004C1397" w:rsidP="004C1397">
      <w:pPr>
        <w:pStyle w:val="BodyTextIndent2"/>
        <w:spacing w:line="360" w:lineRule="auto"/>
        <w:ind w:left="1380"/>
        <w:rPr>
          <w:rFonts w:ascii="Arial" w:hAnsi="Arial" w:cs="Arial"/>
          <w:lang w:val="id-ID"/>
        </w:rPr>
      </w:pPr>
      <w:proofErr w:type="gramStart"/>
      <w:r w:rsidRPr="00B3785D">
        <w:rPr>
          <w:rFonts w:ascii="Arial" w:hAnsi="Arial" w:cs="Arial"/>
        </w:rPr>
        <w:t>Merupakan</w:t>
      </w:r>
      <w:r w:rsidRPr="00B3785D">
        <w:rPr>
          <w:rFonts w:ascii="Arial" w:hAnsi="Arial" w:cs="Arial"/>
          <w:lang w:val="id-ID"/>
        </w:rPr>
        <w:t xml:space="preserve"> derivat klormetin yang mengandung fenilalanin, kerjanya jauh lebih lama lebih kurang 6 jam.</w:t>
      </w:r>
      <w:proofErr w:type="gramEnd"/>
      <w:r w:rsidRPr="00B3785D">
        <w:rPr>
          <w:rFonts w:ascii="Arial" w:hAnsi="Arial" w:cs="Arial"/>
          <w:lang w:val="id-ID"/>
        </w:rPr>
        <w:t xml:space="preserve"> Banyak digunakan pada kanker sumsum tulang. Efek samping perintangan produksi meg</w:t>
      </w:r>
      <w:r w:rsidRPr="00B3785D">
        <w:rPr>
          <w:rFonts w:ascii="Arial" w:hAnsi="Arial" w:cs="Arial"/>
        </w:rPr>
        <w:t>a</w:t>
      </w:r>
      <w:r w:rsidRPr="00B3785D">
        <w:rPr>
          <w:rFonts w:ascii="Arial" w:hAnsi="Arial" w:cs="Arial"/>
          <w:lang w:val="id-ID"/>
        </w:rPr>
        <w:t>kar</w:t>
      </w:r>
      <w:r w:rsidRPr="00B3785D">
        <w:rPr>
          <w:rFonts w:ascii="Arial" w:hAnsi="Arial" w:cs="Arial"/>
        </w:rPr>
        <w:t>i</w:t>
      </w:r>
      <w:r w:rsidRPr="00B3785D">
        <w:rPr>
          <w:rFonts w:ascii="Arial" w:hAnsi="Arial" w:cs="Arial"/>
          <w:lang w:val="id-ID"/>
        </w:rPr>
        <w:t>o</w:t>
      </w:r>
      <w:r w:rsidRPr="00B3785D">
        <w:rPr>
          <w:rFonts w:ascii="Arial" w:hAnsi="Arial" w:cs="Arial"/>
        </w:rPr>
        <w:t>si</w:t>
      </w:r>
      <w:r w:rsidRPr="00B3785D">
        <w:rPr>
          <w:rFonts w:ascii="Arial" w:hAnsi="Arial" w:cs="Arial"/>
          <w:lang w:val="id-ID"/>
        </w:rPr>
        <w:t>t di sumsum tulang, yang membentuk pelat-pelat darah.</w:t>
      </w:r>
    </w:p>
    <w:p w:rsidR="004C1397" w:rsidRPr="00B3785D" w:rsidRDefault="004C1397" w:rsidP="004C1397">
      <w:pPr>
        <w:pStyle w:val="BodyTextIndent2"/>
        <w:numPr>
          <w:ilvl w:val="0"/>
          <w:numId w:val="44"/>
        </w:numPr>
        <w:tabs>
          <w:tab w:val="num" w:pos="-900"/>
        </w:tabs>
        <w:spacing w:after="0" w:line="360" w:lineRule="auto"/>
        <w:ind w:left="1134" w:hanging="283"/>
        <w:jc w:val="both"/>
        <w:rPr>
          <w:rFonts w:ascii="Arial" w:hAnsi="Arial" w:cs="Arial"/>
          <w:lang w:val="id-ID"/>
        </w:rPr>
      </w:pPr>
      <w:r w:rsidRPr="00B3785D">
        <w:rPr>
          <w:rFonts w:ascii="Arial" w:hAnsi="Arial" w:cs="Arial"/>
          <w:lang w:val="id-ID"/>
        </w:rPr>
        <w:t>Tiotepa</w:t>
      </w:r>
    </w:p>
    <w:p w:rsidR="004C1397" w:rsidRPr="00B3785D" w:rsidRDefault="004C1397" w:rsidP="004C1397">
      <w:pPr>
        <w:pStyle w:val="BodyTextIndent2"/>
        <w:spacing w:line="360" w:lineRule="auto"/>
        <w:ind w:left="1134"/>
        <w:rPr>
          <w:rFonts w:ascii="Arial" w:hAnsi="Arial" w:cs="Arial"/>
          <w:lang w:val="id-ID"/>
        </w:rPr>
      </w:pPr>
      <w:r w:rsidRPr="00B3785D">
        <w:rPr>
          <w:rFonts w:ascii="Arial" w:hAnsi="Arial" w:cs="Arial"/>
          <w:lang w:val="id-ID"/>
        </w:rPr>
        <w:t>Memiliki daerah indikasi yang lebih luas daripada derivat-derivat mustin, yaitu juga pada kanker yang sudah tersebar, maupun pada jenis-jenis kanker lain yang gagal pengobatannya dengan penyinaran.</w:t>
      </w:r>
    </w:p>
    <w:p w:rsidR="004C1397" w:rsidRPr="00B3785D" w:rsidRDefault="004C1397" w:rsidP="004C1397">
      <w:pPr>
        <w:pStyle w:val="BodyTextIndent2"/>
        <w:numPr>
          <w:ilvl w:val="0"/>
          <w:numId w:val="44"/>
        </w:numPr>
        <w:tabs>
          <w:tab w:val="num" w:pos="-900"/>
        </w:tabs>
        <w:spacing w:after="0" w:line="360" w:lineRule="auto"/>
        <w:ind w:left="1134" w:hanging="283"/>
        <w:jc w:val="both"/>
        <w:rPr>
          <w:rFonts w:ascii="Arial" w:hAnsi="Arial" w:cs="Arial"/>
          <w:lang w:val="id-ID"/>
        </w:rPr>
      </w:pPr>
      <w:r w:rsidRPr="00B3785D">
        <w:rPr>
          <w:rFonts w:ascii="Arial" w:hAnsi="Arial" w:cs="Arial"/>
          <w:lang w:val="id-ID"/>
        </w:rPr>
        <w:t>Busulfa</w:t>
      </w:r>
      <w:r w:rsidRPr="00B3785D">
        <w:rPr>
          <w:rFonts w:ascii="Arial" w:hAnsi="Arial" w:cs="Arial"/>
        </w:rPr>
        <w:t>n</w:t>
      </w:r>
    </w:p>
    <w:p w:rsidR="004C1397" w:rsidRPr="00B3785D" w:rsidRDefault="004C1397" w:rsidP="004C1397">
      <w:pPr>
        <w:pStyle w:val="BodyTextIndent2"/>
        <w:spacing w:line="360" w:lineRule="auto"/>
        <w:ind w:left="1134"/>
        <w:rPr>
          <w:rFonts w:ascii="Arial" w:hAnsi="Arial" w:cs="Arial"/>
          <w:lang w:val="id-ID"/>
        </w:rPr>
      </w:pPr>
      <w:r w:rsidRPr="00B3785D">
        <w:rPr>
          <w:rFonts w:ascii="Arial" w:hAnsi="Arial" w:cs="Arial"/>
          <w:lang w:val="id-ID"/>
        </w:rPr>
        <w:lastRenderedPageBreak/>
        <w:t>Berkhasiat spesifik terhadap sumsum tulang, maka khusus digunakan pada leukemia kronis guna menekan produksi leukosit.</w:t>
      </w:r>
    </w:p>
    <w:p w:rsidR="004C1397" w:rsidRPr="00B3785D" w:rsidRDefault="004C1397" w:rsidP="004C1397">
      <w:pPr>
        <w:pStyle w:val="BodyTextIndent2"/>
        <w:numPr>
          <w:ilvl w:val="0"/>
          <w:numId w:val="44"/>
        </w:numPr>
        <w:tabs>
          <w:tab w:val="num" w:pos="-900"/>
        </w:tabs>
        <w:spacing w:after="0" w:line="360" w:lineRule="auto"/>
        <w:ind w:left="1134" w:hanging="283"/>
        <w:jc w:val="both"/>
        <w:rPr>
          <w:rFonts w:ascii="Arial" w:hAnsi="Arial" w:cs="Arial"/>
          <w:lang w:val="id-ID"/>
        </w:rPr>
      </w:pPr>
      <w:r w:rsidRPr="00B3785D">
        <w:rPr>
          <w:rFonts w:ascii="Arial" w:hAnsi="Arial" w:cs="Arial"/>
          <w:lang w:val="id-ID"/>
        </w:rPr>
        <w:t>Lomustin</w:t>
      </w:r>
    </w:p>
    <w:p w:rsidR="004C1397" w:rsidRPr="00B3785D" w:rsidRDefault="004C1397" w:rsidP="004C1397">
      <w:pPr>
        <w:pStyle w:val="BodyTextIndent2"/>
        <w:tabs>
          <w:tab w:val="num" w:pos="-900"/>
        </w:tabs>
        <w:spacing w:line="360" w:lineRule="auto"/>
        <w:ind w:left="1134"/>
        <w:rPr>
          <w:rFonts w:ascii="Arial" w:hAnsi="Arial" w:cs="Arial"/>
        </w:rPr>
      </w:pPr>
      <w:r w:rsidRPr="00B3785D">
        <w:rPr>
          <w:rFonts w:ascii="Arial" w:hAnsi="Arial" w:cs="Arial"/>
          <w:lang w:val="id-ID"/>
        </w:rPr>
        <w:t>Mampu  mengalkilasi dan menghambat berbagai proses di dalamsel. Karena sifatnya yang lipofil dan mudah melintasi sawar otak, maka obat ini merupakan obat pilihan pertama pada tumor otak.</w:t>
      </w:r>
    </w:p>
    <w:p w:rsidR="004C1397" w:rsidRPr="00B3785D" w:rsidRDefault="004C1397" w:rsidP="004C1397">
      <w:pPr>
        <w:pStyle w:val="BodyTextIndent2"/>
        <w:numPr>
          <w:ilvl w:val="0"/>
          <w:numId w:val="32"/>
        </w:numPr>
        <w:tabs>
          <w:tab w:val="clear" w:pos="720"/>
        </w:tabs>
        <w:overflowPunct w:val="0"/>
        <w:autoSpaceDE w:val="0"/>
        <w:autoSpaceDN w:val="0"/>
        <w:adjustRightInd w:val="0"/>
        <w:spacing w:after="0" w:line="360" w:lineRule="auto"/>
        <w:ind w:left="851" w:hanging="284"/>
        <w:jc w:val="both"/>
        <w:textAlignment w:val="baseline"/>
        <w:rPr>
          <w:rFonts w:ascii="Arial" w:hAnsi="Arial" w:cs="Arial"/>
          <w:lang w:val="id-ID"/>
        </w:rPr>
      </w:pPr>
      <w:r w:rsidRPr="00B3785D">
        <w:rPr>
          <w:rFonts w:ascii="Arial" w:hAnsi="Arial" w:cs="Arial"/>
        </w:rPr>
        <w:t>Zat-zat a</w:t>
      </w:r>
      <w:r w:rsidRPr="00B3785D">
        <w:rPr>
          <w:rFonts w:ascii="Arial" w:hAnsi="Arial" w:cs="Arial"/>
          <w:lang w:val="id-ID"/>
        </w:rPr>
        <w:t>ntimetabolit</w:t>
      </w:r>
    </w:p>
    <w:p w:rsidR="004C1397" w:rsidRPr="00B3785D" w:rsidRDefault="004C1397" w:rsidP="004C1397">
      <w:pPr>
        <w:pStyle w:val="BodyTextIndent2"/>
        <w:spacing w:line="360" w:lineRule="auto"/>
        <w:ind w:left="851"/>
        <w:jc w:val="both"/>
        <w:rPr>
          <w:rFonts w:ascii="Arial" w:hAnsi="Arial" w:cs="Arial"/>
        </w:rPr>
      </w:pPr>
      <w:r w:rsidRPr="00B3785D">
        <w:rPr>
          <w:rFonts w:ascii="Arial" w:hAnsi="Arial" w:cs="Arial"/>
          <w:lang w:val="id-ID"/>
        </w:rPr>
        <w:t>Obat-obat ini menggangu  sintesis DNA dengan jalan antagonisme saingan metotreksat (MTX). Antagonis asam folat ini efektif sekali pada kanker korion, juga bila sudah terjadi metastatis.</w:t>
      </w:r>
    </w:p>
    <w:p w:rsidR="004C1397" w:rsidRPr="00B3785D" w:rsidRDefault="004C1397" w:rsidP="004C1397">
      <w:pPr>
        <w:pStyle w:val="BodyTextIndent2"/>
        <w:spacing w:line="360" w:lineRule="auto"/>
        <w:ind w:left="851"/>
        <w:jc w:val="both"/>
        <w:rPr>
          <w:rFonts w:ascii="Arial" w:hAnsi="Arial" w:cs="Arial"/>
        </w:rPr>
      </w:pPr>
      <w:r w:rsidRPr="00B3785D">
        <w:rPr>
          <w:rFonts w:ascii="Arial" w:hAnsi="Arial" w:cs="Arial"/>
          <w:lang w:val="id-ID"/>
        </w:rPr>
        <w:t>Banyak digunakan pada leukemia akut guna memelihara remisi (perbaikan gejala-gejala)yang kurang dicapai dengan obat-obat lain, misalnya vinkristin bersama prednison. Juga digunakan untuk mengobati penyakit kulit bersisik (psoriasis) yang parah sebagai obat terakhir.</w:t>
      </w:r>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134" w:hanging="283"/>
        <w:jc w:val="both"/>
        <w:textAlignment w:val="baseline"/>
        <w:rPr>
          <w:rFonts w:ascii="Arial" w:hAnsi="Arial" w:cs="Arial"/>
          <w:lang w:val="id-ID"/>
        </w:rPr>
      </w:pPr>
      <w:r w:rsidRPr="00B3785D">
        <w:rPr>
          <w:rFonts w:ascii="Arial" w:hAnsi="Arial" w:cs="Arial"/>
          <w:lang w:val="id-ID"/>
        </w:rPr>
        <w:t>Merkaptopurin</w:t>
      </w:r>
    </w:p>
    <w:p w:rsidR="004C1397" w:rsidRPr="00B3785D" w:rsidRDefault="004C1397" w:rsidP="004C1397">
      <w:pPr>
        <w:pStyle w:val="BodyTextIndent2"/>
        <w:spacing w:line="360" w:lineRule="auto"/>
        <w:ind w:left="1134"/>
        <w:rPr>
          <w:rFonts w:ascii="Arial" w:hAnsi="Arial" w:cs="Arial"/>
          <w:lang w:val="id-ID"/>
        </w:rPr>
      </w:pPr>
      <w:r w:rsidRPr="00B3785D">
        <w:rPr>
          <w:rFonts w:ascii="Arial" w:hAnsi="Arial" w:cs="Arial"/>
          <w:lang w:val="id-ID"/>
        </w:rPr>
        <w:t>Terutama digunakan pada leukemia akut pada anak-anak, juga dalam hal MTX atau  zat-zat alkilasi tidak efektif lagi.</w:t>
      </w:r>
    </w:p>
    <w:p w:rsidR="004C1397" w:rsidRPr="00B3785D" w:rsidRDefault="004C1397" w:rsidP="004C1397">
      <w:pPr>
        <w:pStyle w:val="BodyTextIndent2"/>
        <w:numPr>
          <w:ilvl w:val="1"/>
          <w:numId w:val="31"/>
        </w:numPr>
        <w:tabs>
          <w:tab w:val="clear" w:pos="2217"/>
        </w:tabs>
        <w:overflowPunct w:val="0"/>
        <w:autoSpaceDE w:val="0"/>
        <w:autoSpaceDN w:val="0"/>
        <w:adjustRightInd w:val="0"/>
        <w:spacing w:after="0" w:line="360" w:lineRule="auto"/>
        <w:ind w:left="1418" w:hanging="284"/>
        <w:jc w:val="both"/>
        <w:textAlignment w:val="baseline"/>
        <w:rPr>
          <w:rFonts w:ascii="Arial" w:hAnsi="Arial" w:cs="Arial"/>
          <w:lang w:val="id-ID"/>
        </w:rPr>
      </w:pPr>
      <w:r w:rsidRPr="00B3785D">
        <w:rPr>
          <w:rFonts w:ascii="Arial" w:hAnsi="Arial" w:cs="Arial"/>
          <w:lang w:val="id-ID"/>
        </w:rPr>
        <w:t>Azathioprin</w:t>
      </w:r>
    </w:p>
    <w:p w:rsidR="004C1397" w:rsidRPr="00B3785D" w:rsidRDefault="004C1397" w:rsidP="004C1397">
      <w:pPr>
        <w:pStyle w:val="BodyTextIndent2"/>
        <w:spacing w:line="360" w:lineRule="auto"/>
        <w:ind w:left="1418"/>
        <w:rPr>
          <w:rFonts w:ascii="Arial" w:hAnsi="Arial" w:cs="Arial"/>
          <w:lang w:val="id-ID"/>
        </w:rPr>
      </w:pPr>
      <w:r w:rsidRPr="00B3785D">
        <w:rPr>
          <w:rFonts w:ascii="Arial" w:hAnsi="Arial" w:cs="Arial"/>
          <w:lang w:val="id-ID"/>
        </w:rPr>
        <w:t>Dalam tubuh dirombak menjadi merkaptopurin.Banyak digunakan sebagai imunosupres</w:t>
      </w:r>
      <w:r w:rsidRPr="00B3785D">
        <w:rPr>
          <w:rFonts w:ascii="Arial" w:hAnsi="Arial" w:cs="Arial"/>
        </w:rPr>
        <w:t>an</w:t>
      </w:r>
      <w:r w:rsidRPr="00B3785D">
        <w:rPr>
          <w:rFonts w:ascii="Arial" w:hAnsi="Arial" w:cs="Arial"/>
          <w:lang w:val="id-ID"/>
        </w:rPr>
        <w:t xml:space="preserve"> pada transplantasi ginjal dan organ-organ lain guna memperkecil bahaya penolakan organ-organ baru oleh tubuh si penerima.</w:t>
      </w:r>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134" w:hanging="283"/>
        <w:jc w:val="both"/>
        <w:textAlignment w:val="baseline"/>
        <w:rPr>
          <w:rFonts w:ascii="Arial" w:hAnsi="Arial" w:cs="Arial"/>
          <w:lang w:val="id-ID"/>
        </w:rPr>
      </w:pPr>
      <w:r w:rsidRPr="00B3785D">
        <w:rPr>
          <w:rFonts w:ascii="Arial" w:hAnsi="Arial" w:cs="Arial"/>
          <w:lang w:val="id-ID"/>
        </w:rPr>
        <w:t>Fluorouracil</w:t>
      </w:r>
    </w:p>
    <w:p w:rsidR="004C1397" w:rsidRPr="00B3785D" w:rsidRDefault="004C1397" w:rsidP="004C1397">
      <w:pPr>
        <w:pStyle w:val="BodyTextIndent2"/>
        <w:spacing w:line="360" w:lineRule="auto"/>
        <w:ind w:left="1134"/>
        <w:rPr>
          <w:rFonts w:ascii="Arial" w:hAnsi="Arial" w:cs="Arial"/>
          <w:lang w:val="id-ID"/>
        </w:rPr>
      </w:pPr>
      <w:r w:rsidRPr="00B3785D">
        <w:rPr>
          <w:rFonts w:ascii="Arial" w:hAnsi="Arial" w:cs="Arial"/>
          <w:lang w:val="id-ID"/>
        </w:rPr>
        <w:t>Digunakan pada tumor-tumor lambung, usus besar (kolon)</w:t>
      </w:r>
      <w:r w:rsidRPr="00B3785D">
        <w:rPr>
          <w:rFonts w:ascii="Arial" w:hAnsi="Arial" w:cs="Arial"/>
        </w:rPr>
        <w:t>,</w:t>
      </w:r>
      <w:r w:rsidRPr="00B3785D">
        <w:rPr>
          <w:rFonts w:ascii="Arial" w:hAnsi="Arial" w:cs="Arial"/>
          <w:lang w:val="id-ID"/>
        </w:rPr>
        <w:t xml:space="preserve"> dan poros usus (rektum). Efek samping sama dengan MTX.</w:t>
      </w:r>
    </w:p>
    <w:p w:rsidR="004C1397" w:rsidRPr="00B3785D" w:rsidRDefault="004C1397" w:rsidP="004C1397">
      <w:pPr>
        <w:pStyle w:val="BodyTextIndent2"/>
        <w:numPr>
          <w:ilvl w:val="1"/>
          <w:numId w:val="31"/>
        </w:numPr>
        <w:tabs>
          <w:tab w:val="clear" w:pos="2217"/>
        </w:tabs>
        <w:overflowPunct w:val="0"/>
        <w:autoSpaceDE w:val="0"/>
        <w:autoSpaceDN w:val="0"/>
        <w:adjustRightInd w:val="0"/>
        <w:spacing w:after="0" w:line="360" w:lineRule="auto"/>
        <w:ind w:left="1418" w:hanging="284"/>
        <w:jc w:val="both"/>
        <w:textAlignment w:val="baseline"/>
        <w:rPr>
          <w:rFonts w:ascii="Arial" w:hAnsi="Arial" w:cs="Arial"/>
          <w:bCs/>
          <w:lang w:val="id-ID"/>
        </w:rPr>
      </w:pPr>
      <w:r w:rsidRPr="00B3785D">
        <w:rPr>
          <w:rFonts w:ascii="Arial" w:hAnsi="Arial" w:cs="Arial"/>
          <w:bCs/>
          <w:lang w:val="id-ID"/>
        </w:rPr>
        <w:t>Sitarabin</w:t>
      </w:r>
    </w:p>
    <w:p w:rsidR="004C1397" w:rsidRPr="00B3785D" w:rsidRDefault="004C1397" w:rsidP="004C1397">
      <w:pPr>
        <w:pStyle w:val="BodyTextIndent2"/>
        <w:spacing w:line="360" w:lineRule="auto"/>
        <w:ind w:left="1418"/>
        <w:rPr>
          <w:rFonts w:ascii="Arial" w:hAnsi="Arial" w:cs="Arial"/>
          <w:lang w:val="id-ID"/>
        </w:rPr>
      </w:pPr>
      <w:r w:rsidRPr="00B3785D">
        <w:rPr>
          <w:rFonts w:ascii="Arial" w:hAnsi="Arial" w:cs="Arial"/>
          <w:lang w:val="id-ID"/>
        </w:rPr>
        <w:t>Berkhasiat virustatik terhadap virus-virus DNA. Digunakan pada leukemia akut pada anak-anak.</w:t>
      </w:r>
    </w:p>
    <w:p w:rsidR="004C1397" w:rsidRPr="00B3785D" w:rsidRDefault="004C1397" w:rsidP="004C1397">
      <w:pPr>
        <w:pStyle w:val="BodyTextIndent2"/>
        <w:numPr>
          <w:ilvl w:val="0"/>
          <w:numId w:val="32"/>
        </w:numPr>
        <w:tabs>
          <w:tab w:val="clear" w:pos="720"/>
        </w:tabs>
        <w:overflowPunct w:val="0"/>
        <w:autoSpaceDE w:val="0"/>
        <w:autoSpaceDN w:val="0"/>
        <w:adjustRightInd w:val="0"/>
        <w:spacing w:after="0" w:line="360" w:lineRule="auto"/>
        <w:ind w:left="851" w:hanging="284"/>
        <w:jc w:val="both"/>
        <w:textAlignment w:val="baseline"/>
        <w:rPr>
          <w:rFonts w:ascii="Arial" w:hAnsi="Arial" w:cs="Arial"/>
          <w:lang w:val="id-ID"/>
        </w:rPr>
      </w:pPr>
      <w:r w:rsidRPr="00B3785D">
        <w:rPr>
          <w:rFonts w:ascii="Arial" w:hAnsi="Arial" w:cs="Arial"/>
        </w:rPr>
        <w:t>Zat-zat a</w:t>
      </w:r>
      <w:r w:rsidRPr="00B3785D">
        <w:rPr>
          <w:rFonts w:ascii="Arial" w:hAnsi="Arial" w:cs="Arial"/>
          <w:lang w:val="id-ID"/>
        </w:rPr>
        <w:t>ntimitotika</w:t>
      </w:r>
    </w:p>
    <w:p w:rsidR="004C1397" w:rsidRPr="00B3785D" w:rsidRDefault="004C1397" w:rsidP="004C1397">
      <w:pPr>
        <w:pStyle w:val="BodyTextIndent2"/>
        <w:overflowPunct w:val="0"/>
        <w:autoSpaceDE w:val="0"/>
        <w:autoSpaceDN w:val="0"/>
        <w:adjustRightInd w:val="0"/>
        <w:spacing w:line="360" w:lineRule="auto"/>
        <w:ind w:left="851"/>
        <w:textAlignment w:val="baseline"/>
        <w:rPr>
          <w:rFonts w:ascii="Arial" w:hAnsi="Arial" w:cs="Arial"/>
        </w:rPr>
      </w:pPr>
      <w:proofErr w:type="gramStart"/>
      <w:r w:rsidRPr="00B3785D">
        <w:rPr>
          <w:rFonts w:ascii="Arial" w:hAnsi="Arial" w:cs="Arial"/>
        </w:rPr>
        <w:t>Zat ini mencegah pembelahan sel dengan merintangi pembelahan inti sel.</w:t>
      </w:r>
      <w:proofErr w:type="gramEnd"/>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134" w:hanging="283"/>
        <w:jc w:val="both"/>
        <w:textAlignment w:val="baseline"/>
        <w:rPr>
          <w:rFonts w:ascii="Arial" w:hAnsi="Arial" w:cs="Arial"/>
          <w:lang w:val="id-ID"/>
        </w:rPr>
      </w:pPr>
      <w:r w:rsidRPr="00B3785D">
        <w:rPr>
          <w:rFonts w:ascii="Arial" w:hAnsi="Arial" w:cs="Arial"/>
        </w:rPr>
        <w:t>Vinblastin</w:t>
      </w:r>
    </w:p>
    <w:p w:rsidR="004C1397" w:rsidRPr="00B3785D" w:rsidRDefault="004C1397" w:rsidP="004C1397">
      <w:pPr>
        <w:pStyle w:val="BodyTextIndent2"/>
        <w:overflowPunct w:val="0"/>
        <w:autoSpaceDE w:val="0"/>
        <w:autoSpaceDN w:val="0"/>
        <w:adjustRightInd w:val="0"/>
        <w:spacing w:line="360" w:lineRule="auto"/>
        <w:ind w:left="1134"/>
        <w:textAlignment w:val="baseline"/>
        <w:rPr>
          <w:rFonts w:ascii="Arial" w:hAnsi="Arial" w:cs="Arial"/>
        </w:rPr>
      </w:pPr>
      <w:proofErr w:type="gramStart"/>
      <w:r w:rsidRPr="00B3785D">
        <w:rPr>
          <w:rFonts w:ascii="Arial" w:hAnsi="Arial" w:cs="Arial"/>
        </w:rPr>
        <w:lastRenderedPageBreak/>
        <w:t xml:space="preserve">Merupakan </w:t>
      </w:r>
      <w:r w:rsidRPr="00B3785D">
        <w:rPr>
          <w:rFonts w:ascii="Arial" w:hAnsi="Arial" w:cs="Arial"/>
          <w:lang w:val="id-ID"/>
        </w:rPr>
        <w:t xml:space="preserve">alkaloid tanaman </w:t>
      </w:r>
      <w:r w:rsidRPr="00B3785D">
        <w:rPr>
          <w:rFonts w:ascii="Arial" w:hAnsi="Arial" w:cs="Arial"/>
          <w:i/>
          <w:lang w:val="id-ID"/>
        </w:rPr>
        <w:t xml:space="preserve">Vinca rosea </w:t>
      </w:r>
      <w:r w:rsidRPr="00B3785D">
        <w:rPr>
          <w:rFonts w:ascii="Arial" w:hAnsi="Arial" w:cs="Arial"/>
          <w:lang w:val="id-ID"/>
        </w:rPr>
        <w:t>bersama derivatnya vindesin</w:t>
      </w:r>
      <w:r w:rsidRPr="00B3785D">
        <w:rPr>
          <w:rFonts w:ascii="Arial" w:hAnsi="Arial" w:cs="Arial"/>
          <w:iCs/>
          <w:lang w:val="id-ID"/>
        </w:rPr>
        <w:t>dan</w:t>
      </w:r>
      <w:r w:rsidRPr="00B3785D">
        <w:rPr>
          <w:rFonts w:ascii="Arial" w:hAnsi="Arial" w:cs="Arial"/>
          <w:lang w:val="id-ID"/>
        </w:rPr>
        <w:t>vinkristin</w:t>
      </w:r>
      <w:r w:rsidRPr="00B3785D">
        <w:rPr>
          <w:rFonts w:ascii="Arial" w:hAnsi="Arial" w:cs="Arial"/>
          <w:i/>
          <w:lang w:val="id-ID"/>
        </w:rPr>
        <w:t>.</w:t>
      </w:r>
      <w:proofErr w:type="gramEnd"/>
      <w:r w:rsidRPr="00B3785D">
        <w:rPr>
          <w:rFonts w:ascii="Arial" w:hAnsi="Arial" w:cs="Arial"/>
          <w:lang w:val="id-ID"/>
        </w:rPr>
        <w:t xml:space="preserve"> Terutama digunakan bila radioterapi atau sitostatika lainnya tidak efektif. Efek samping utama neuritis perifer, mual, muntah, rambut rontok</w:t>
      </w:r>
      <w:r w:rsidRPr="00B3785D">
        <w:rPr>
          <w:rFonts w:ascii="Arial" w:hAnsi="Arial" w:cs="Arial"/>
        </w:rPr>
        <w:t>,</w:t>
      </w:r>
      <w:r w:rsidRPr="00B3785D">
        <w:rPr>
          <w:rFonts w:ascii="Arial" w:hAnsi="Arial" w:cs="Arial"/>
          <w:lang w:val="id-ID"/>
        </w:rPr>
        <w:t xml:space="preserve"> dan obstipasi</w:t>
      </w:r>
      <w:r w:rsidRPr="00B3785D">
        <w:rPr>
          <w:rFonts w:ascii="Arial" w:hAnsi="Arial" w:cs="Arial"/>
        </w:rPr>
        <w:t>.</w:t>
      </w:r>
    </w:p>
    <w:p w:rsidR="004C1397" w:rsidRPr="00B3785D" w:rsidRDefault="004C1397" w:rsidP="004C1397">
      <w:pPr>
        <w:pStyle w:val="BodyTextIndent2"/>
        <w:numPr>
          <w:ilvl w:val="1"/>
          <w:numId w:val="31"/>
        </w:numPr>
        <w:tabs>
          <w:tab w:val="clear" w:pos="2217"/>
        </w:tabs>
        <w:overflowPunct w:val="0"/>
        <w:autoSpaceDE w:val="0"/>
        <w:autoSpaceDN w:val="0"/>
        <w:adjustRightInd w:val="0"/>
        <w:spacing w:after="0" w:line="360" w:lineRule="auto"/>
        <w:ind w:left="1418" w:hanging="284"/>
        <w:jc w:val="both"/>
        <w:textAlignment w:val="baseline"/>
        <w:rPr>
          <w:rFonts w:ascii="Arial" w:hAnsi="Arial" w:cs="Arial"/>
          <w:lang w:val="id-ID"/>
        </w:rPr>
      </w:pPr>
      <w:r w:rsidRPr="00B3785D">
        <w:rPr>
          <w:rFonts w:ascii="Arial" w:hAnsi="Arial" w:cs="Arial"/>
        </w:rPr>
        <w:t>Vindesin</w:t>
      </w:r>
    </w:p>
    <w:p w:rsidR="004C1397" w:rsidRPr="00B3785D" w:rsidRDefault="004C1397" w:rsidP="004C1397">
      <w:pPr>
        <w:pStyle w:val="BodyTextIndent2"/>
        <w:overflowPunct w:val="0"/>
        <w:autoSpaceDE w:val="0"/>
        <w:autoSpaceDN w:val="0"/>
        <w:adjustRightInd w:val="0"/>
        <w:spacing w:line="360" w:lineRule="auto"/>
        <w:ind w:left="1418"/>
        <w:textAlignment w:val="baseline"/>
        <w:rPr>
          <w:rFonts w:ascii="Arial" w:hAnsi="Arial" w:cs="Arial"/>
        </w:rPr>
      </w:pPr>
      <w:r w:rsidRPr="00B3785D">
        <w:rPr>
          <w:rFonts w:ascii="Arial" w:hAnsi="Arial" w:cs="Arial"/>
        </w:rPr>
        <w:t xml:space="preserve">Khasiat </w:t>
      </w:r>
      <w:r w:rsidRPr="00B3785D">
        <w:rPr>
          <w:rFonts w:ascii="Arial" w:hAnsi="Arial" w:cs="Arial"/>
          <w:lang w:val="id-ID"/>
        </w:rPr>
        <w:t xml:space="preserve">kurang lebih </w:t>
      </w:r>
      <w:proofErr w:type="gramStart"/>
      <w:r w:rsidRPr="00B3785D">
        <w:rPr>
          <w:rFonts w:ascii="Arial" w:hAnsi="Arial" w:cs="Arial"/>
          <w:lang w:val="id-ID"/>
        </w:rPr>
        <w:t>sama</w:t>
      </w:r>
      <w:proofErr w:type="gramEnd"/>
      <w:r w:rsidRPr="00B3785D">
        <w:rPr>
          <w:rFonts w:ascii="Arial" w:hAnsi="Arial" w:cs="Arial"/>
          <w:lang w:val="id-ID"/>
        </w:rPr>
        <w:t xml:space="preserve"> dengan vinblastin, tetapi kurang menekan sumsum tulang dan neurotoksis. Digunakan antara lain pada leukemia akut pada anak-anak dan pada kanker payudara</w:t>
      </w:r>
      <w:r w:rsidRPr="00B3785D">
        <w:rPr>
          <w:rFonts w:ascii="Arial" w:hAnsi="Arial" w:cs="Arial"/>
        </w:rPr>
        <w:t>.</w:t>
      </w:r>
    </w:p>
    <w:p w:rsidR="004C1397" w:rsidRPr="00B3785D" w:rsidRDefault="004C1397" w:rsidP="004C1397">
      <w:pPr>
        <w:pStyle w:val="BodyTextIndent2"/>
        <w:numPr>
          <w:ilvl w:val="1"/>
          <w:numId w:val="31"/>
        </w:numPr>
        <w:tabs>
          <w:tab w:val="clear" w:pos="2217"/>
        </w:tabs>
        <w:overflowPunct w:val="0"/>
        <w:autoSpaceDE w:val="0"/>
        <w:autoSpaceDN w:val="0"/>
        <w:adjustRightInd w:val="0"/>
        <w:spacing w:after="0" w:line="360" w:lineRule="auto"/>
        <w:ind w:left="1418" w:hanging="284"/>
        <w:jc w:val="both"/>
        <w:textAlignment w:val="baseline"/>
        <w:rPr>
          <w:rFonts w:ascii="Arial" w:hAnsi="Arial" w:cs="Arial"/>
          <w:lang w:val="id-ID"/>
        </w:rPr>
      </w:pPr>
      <w:r w:rsidRPr="00B3785D">
        <w:rPr>
          <w:rFonts w:ascii="Arial" w:hAnsi="Arial" w:cs="Arial"/>
        </w:rPr>
        <w:t>Vinkristin</w:t>
      </w:r>
    </w:p>
    <w:p w:rsidR="004C1397" w:rsidRPr="00B3785D" w:rsidRDefault="004C1397" w:rsidP="004C1397">
      <w:pPr>
        <w:pStyle w:val="BodyTextIndent2"/>
        <w:overflowPunct w:val="0"/>
        <w:autoSpaceDE w:val="0"/>
        <w:autoSpaceDN w:val="0"/>
        <w:adjustRightInd w:val="0"/>
        <w:spacing w:line="360" w:lineRule="auto"/>
        <w:ind w:left="1418"/>
        <w:textAlignment w:val="baseline"/>
        <w:rPr>
          <w:rFonts w:ascii="Arial" w:hAnsi="Arial" w:cs="Arial"/>
        </w:rPr>
      </w:pPr>
      <w:r w:rsidRPr="00B3785D">
        <w:rPr>
          <w:rFonts w:ascii="Arial" w:hAnsi="Arial" w:cs="Arial"/>
        </w:rPr>
        <w:t xml:space="preserve">Digunakan </w:t>
      </w:r>
      <w:r w:rsidRPr="00B3785D">
        <w:rPr>
          <w:rFonts w:ascii="Arial" w:hAnsi="Arial" w:cs="Arial"/>
          <w:lang w:val="id-ID"/>
        </w:rPr>
        <w:t>pada leukemia akut pada anak-anak, umumnya dikombinasikan dengan obat lain</w:t>
      </w:r>
      <w:proofErr w:type="gramStart"/>
      <w:r w:rsidRPr="00B3785D">
        <w:rPr>
          <w:rFonts w:ascii="Arial" w:hAnsi="Arial" w:cs="Arial"/>
          <w:lang w:val="id-ID"/>
        </w:rPr>
        <w:t>,misalnya</w:t>
      </w:r>
      <w:proofErr w:type="gramEnd"/>
      <w:r w:rsidRPr="00B3785D">
        <w:rPr>
          <w:rFonts w:ascii="Arial" w:hAnsi="Arial" w:cs="Arial"/>
          <w:lang w:val="id-ID"/>
        </w:rPr>
        <w:t xml:space="preserve"> merkaptopurindan prednison. Efek samping sama dengan vinblastin, polineuritis lebih cepat terjadi dan terapi harus segera ditunda hingga gejala</w:t>
      </w:r>
      <w:r w:rsidRPr="00B3785D">
        <w:rPr>
          <w:rFonts w:ascii="Arial" w:hAnsi="Arial" w:cs="Arial"/>
        </w:rPr>
        <w:t>-</w:t>
      </w:r>
      <w:r w:rsidRPr="00B3785D">
        <w:rPr>
          <w:rFonts w:ascii="Arial" w:hAnsi="Arial" w:cs="Arial"/>
          <w:lang w:val="id-ID"/>
        </w:rPr>
        <w:t>gejala lenyap. Depresi sumsum tulang praktis tidak terjadi</w:t>
      </w:r>
      <w:r w:rsidRPr="00B3785D">
        <w:rPr>
          <w:rFonts w:ascii="Arial" w:hAnsi="Arial" w:cs="Arial"/>
        </w:rPr>
        <w:t>.</w:t>
      </w:r>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134" w:hanging="283"/>
        <w:jc w:val="both"/>
        <w:textAlignment w:val="baseline"/>
        <w:rPr>
          <w:rFonts w:ascii="Arial" w:hAnsi="Arial" w:cs="Arial"/>
          <w:lang w:val="id-ID"/>
        </w:rPr>
      </w:pPr>
      <w:r w:rsidRPr="00B3785D">
        <w:rPr>
          <w:rFonts w:ascii="Arial" w:hAnsi="Arial" w:cs="Arial"/>
        </w:rPr>
        <w:t>Podofilin</w:t>
      </w:r>
    </w:p>
    <w:p w:rsidR="004C1397" w:rsidRPr="00B3785D" w:rsidRDefault="004C1397" w:rsidP="004C1397">
      <w:pPr>
        <w:pStyle w:val="BodyTextIndent2"/>
        <w:overflowPunct w:val="0"/>
        <w:autoSpaceDE w:val="0"/>
        <w:autoSpaceDN w:val="0"/>
        <w:adjustRightInd w:val="0"/>
        <w:spacing w:line="360" w:lineRule="auto"/>
        <w:ind w:left="1134"/>
        <w:textAlignment w:val="baseline"/>
        <w:rPr>
          <w:rFonts w:ascii="Arial" w:hAnsi="Arial" w:cs="Arial"/>
        </w:rPr>
      </w:pPr>
      <w:r w:rsidRPr="00B3785D">
        <w:rPr>
          <w:rFonts w:ascii="Arial" w:hAnsi="Arial" w:cs="Arial"/>
        </w:rPr>
        <w:t xml:space="preserve">Damar </w:t>
      </w:r>
      <w:r w:rsidRPr="00B3785D">
        <w:rPr>
          <w:rFonts w:ascii="Arial" w:hAnsi="Arial" w:cs="Arial"/>
          <w:lang w:val="id-ID"/>
        </w:rPr>
        <w:t xml:space="preserve">ini diperoleh dari akar tanaman </w:t>
      </w:r>
      <w:r w:rsidRPr="00B3785D">
        <w:rPr>
          <w:rFonts w:ascii="Arial" w:hAnsi="Arial" w:cs="Arial"/>
          <w:i/>
          <w:iCs/>
          <w:lang w:val="id-ID"/>
        </w:rPr>
        <w:t>Podophyllumpeltatum</w:t>
      </w:r>
      <w:r w:rsidRPr="00B3785D">
        <w:rPr>
          <w:rFonts w:ascii="Arial" w:hAnsi="Arial" w:cs="Arial"/>
          <w:lang w:val="id-ID"/>
        </w:rPr>
        <w:t xml:space="preserve"> yang antara </w:t>
      </w:r>
      <w:proofErr w:type="gramStart"/>
      <w:r w:rsidRPr="00B3785D">
        <w:rPr>
          <w:rFonts w:ascii="Arial" w:hAnsi="Arial" w:cs="Arial"/>
          <w:lang w:val="id-ID"/>
        </w:rPr>
        <w:t>lain</w:t>
      </w:r>
      <w:proofErr w:type="gramEnd"/>
      <w:r w:rsidRPr="00B3785D">
        <w:rPr>
          <w:rFonts w:ascii="Arial" w:hAnsi="Arial" w:cs="Arial"/>
          <w:lang w:val="id-ID"/>
        </w:rPr>
        <w:t xml:space="preserve"> mengandung zat antimitotik </w:t>
      </w:r>
      <w:r w:rsidRPr="00B3785D">
        <w:rPr>
          <w:rFonts w:ascii="Arial" w:hAnsi="Arial" w:cs="Arial"/>
          <w:i/>
          <w:iCs/>
          <w:lang w:val="id-ID"/>
        </w:rPr>
        <w:t>podolifotoksin</w:t>
      </w:r>
      <w:r w:rsidRPr="00B3785D">
        <w:rPr>
          <w:rFonts w:ascii="Arial" w:hAnsi="Arial" w:cs="Arial"/>
          <w:lang w:val="id-ID"/>
        </w:rPr>
        <w:t>. Dua glikosida semisintetisnya adalah teniposida dan etoposida</w:t>
      </w:r>
      <w:r w:rsidRPr="00B3785D">
        <w:rPr>
          <w:rFonts w:ascii="Arial" w:hAnsi="Arial" w:cs="Arial"/>
        </w:rPr>
        <w:t>.</w:t>
      </w:r>
    </w:p>
    <w:p w:rsidR="004C1397" w:rsidRPr="00B3785D" w:rsidRDefault="004C1397" w:rsidP="004C1397">
      <w:pPr>
        <w:pStyle w:val="BodyTextIndent2"/>
        <w:numPr>
          <w:ilvl w:val="1"/>
          <w:numId w:val="31"/>
        </w:numPr>
        <w:tabs>
          <w:tab w:val="clear" w:pos="2217"/>
          <w:tab w:val="num" w:pos="1418"/>
        </w:tabs>
        <w:overflowPunct w:val="0"/>
        <w:autoSpaceDE w:val="0"/>
        <w:autoSpaceDN w:val="0"/>
        <w:adjustRightInd w:val="0"/>
        <w:spacing w:after="0" w:line="360" w:lineRule="auto"/>
        <w:ind w:left="1418" w:hanging="284"/>
        <w:jc w:val="both"/>
        <w:textAlignment w:val="baseline"/>
        <w:rPr>
          <w:rFonts w:ascii="Arial" w:hAnsi="Arial" w:cs="Arial"/>
        </w:rPr>
      </w:pPr>
      <w:r w:rsidRPr="00B3785D">
        <w:rPr>
          <w:rFonts w:ascii="Arial" w:hAnsi="Arial" w:cs="Arial"/>
        </w:rPr>
        <w:t>Teniposida</w:t>
      </w:r>
    </w:p>
    <w:p w:rsidR="004C1397" w:rsidRPr="00B3785D" w:rsidRDefault="004C1397" w:rsidP="004C1397">
      <w:pPr>
        <w:pStyle w:val="BodyTextIndent2"/>
        <w:overflowPunct w:val="0"/>
        <w:autoSpaceDE w:val="0"/>
        <w:autoSpaceDN w:val="0"/>
        <w:adjustRightInd w:val="0"/>
        <w:spacing w:line="360" w:lineRule="auto"/>
        <w:ind w:left="1418"/>
        <w:textAlignment w:val="baseline"/>
        <w:rPr>
          <w:rFonts w:ascii="Arial" w:hAnsi="Arial" w:cs="Arial"/>
        </w:rPr>
      </w:pPr>
      <w:proofErr w:type="gramStart"/>
      <w:r w:rsidRPr="00B3785D">
        <w:rPr>
          <w:rFonts w:ascii="Arial" w:hAnsi="Arial" w:cs="Arial"/>
        </w:rPr>
        <w:t>Digunakan pada limfoma Hodgkin, kanker otak, dan kandung kemih.</w:t>
      </w:r>
      <w:proofErr w:type="gramEnd"/>
    </w:p>
    <w:p w:rsidR="004C1397" w:rsidRPr="00B3785D" w:rsidRDefault="004C1397" w:rsidP="004C1397">
      <w:pPr>
        <w:pStyle w:val="BodyTextIndent2"/>
        <w:numPr>
          <w:ilvl w:val="1"/>
          <w:numId w:val="31"/>
        </w:numPr>
        <w:tabs>
          <w:tab w:val="clear" w:pos="2217"/>
          <w:tab w:val="num" w:pos="1418"/>
        </w:tabs>
        <w:overflowPunct w:val="0"/>
        <w:autoSpaceDE w:val="0"/>
        <w:autoSpaceDN w:val="0"/>
        <w:adjustRightInd w:val="0"/>
        <w:spacing w:after="0" w:line="360" w:lineRule="auto"/>
        <w:ind w:left="1418" w:hanging="284"/>
        <w:jc w:val="both"/>
        <w:textAlignment w:val="baseline"/>
        <w:rPr>
          <w:rFonts w:ascii="Arial" w:hAnsi="Arial" w:cs="Arial"/>
        </w:rPr>
      </w:pPr>
      <w:r w:rsidRPr="00B3785D">
        <w:rPr>
          <w:rFonts w:ascii="Arial" w:hAnsi="Arial" w:cs="Arial"/>
        </w:rPr>
        <w:t>Etoposida</w:t>
      </w:r>
    </w:p>
    <w:p w:rsidR="004C1397" w:rsidRPr="00B3785D" w:rsidRDefault="004C1397" w:rsidP="004C1397">
      <w:pPr>
        <w:pStyle w:val="BodyTextIndent2"/>
        <w:overflowPunct w:val="0"/>
        <w:autoSpaceDE w:val="0"/>
        <w:autoSpaceDN w:val="0"/>
        <w:adjustRightInd w:val="0"/>
        <w:spacing w:line="360" w:lineRule="auto"/>
        <w:ind w:left="1418"/>
        <w:textAlignment w:val="baseline"/>
        <w:rPr>
          <w:rFonts w:ascii="Arial" w:hAnsi="Arial" w:cs="Arial"/>
        </w:rPr>
      </w:pPr>
      <w:r w:rsidRPr="00B3785D">
        <w:rPr>
          <w:rFonts w:ascii="Arial" w:hAnsi="Arial" w:cs="Arial"/>
        </w:rPr>
        <w:t xml:space="preserve">Penggunaan secara oral, digunakan antara </w:t>
      </w:r>
      <w:proofErr w:type="gramStart"/>
      <w:r w:rsidRPr="00B3785D">
        <w:rPr>
          <w:rFonts w:ascii="Arial" w:hAnsi="Arial" w:cs="Arial"/>
        </w:rPr>
        <w:t>lain</w:t>
      </w:r>
      <w:proofErr w:type="gramEnd"/>
      <w:r w:rsidRPr="00B3785D">
        <w:rPr>
          <w:rFonts w:ascii="Arial" w:hAnsi="Arial" w:cs="Arial"/>
        </w:rPr>
        <w:t xml:space="preserve"> pada kanker testis dan ovarium.</w:t>
      </w:r>
    </w:p>
    <w:p w:rsidR="004C1397" w:rsidRPr="00B3785D" w:rsidRDefault="004C1397" w:rsidP="004C1397">
      <w:pPr>
        <w:pStyle w:val="BodyTextIndent2"/>
        <w:numPr>
          <w:ilvl w:val="0"/>
          <w:numId w:val="32"/>
        </w:numPr>
        <w:tabs>
          <w:tab w:val="clear" w:pos="720"/>
        </w:tabs>
        <w:overflowPunct w:val="0"/>
        <w:autoSpaceDE w:val="0"/>
        <w:autoSpaceDN w:val="0"/>
        <w:adjustRightInd w:val="0"/>
        <w:spacing w:after="0" w:line="360" w:lineRule="auto"/>
        <w:ind w:left="851" w:hanging="284"/>
        <w:jc w:val="both"/>
        <w:textAlignment w:val="baseline"/>
        <w:rPr>
          <w:rFonts w:ascii="Arial" w:hAnsi="Arial" w:cs="Arial"/>
          <w:lang w:val="id-ID"/>
        </w:rPr>
      </w:pPr>
      <w:r w:rsidRPr="00B3785D">
        <w:rPr>
          <w:rFonts w:ascii="Arial" w:hAnsi="Arial" w:cs="Arial"/>
        </w:rPr>
        <w:t>Zat-zat a</w:t>
      </w:r>
      <w:r w:rsidRPr="00B3785D">
        <w:rPr>
          <w:rFonts w:ascii="Arial" w:hAnsi="Arial" w:cs="Arial"/>
          <w:lang w:val="id-ID"/>
        </w:rPr>
        <w:t>ntibiotik</w:t>
      </w:r>
    </w:p>
    <w:p w:rsidR="004C1397" w:rsidRPr="00B3785D" w:rsidRDefault="004C1397" w:rsidP="004C1397">
      <w:pPr>
        <w:pStyle w:val="BodyTextIndent2"/>
        <w:overflowPunct w:val="0"/>
        <w:autoSpaceDE w:val="0"/>
        <w:autoSpaceDN w:val="0"/>
        <w:adjustRightInd w:val="0"/>
        <w:spacing w:line="360" w:lineRule="auto"/>
        <w:ind w:left="851"/>
        <w:textAlignment w:val="baseline"/>
        <w:rPr>
          <w:rFonts w:ascii="Arial" w:hAnsi="Arial" w:cs="Arial"/>
        </w:rPr>
      </w:pPr>
      <w:proofErr w:type="gramStart"/>
      <w:r w:rsidRPr="00B3785D">
        <w:rPr>
          <w:rFonts w:ascii="Arial" w:hAnsi="Arial" w:cs="Arial"/>
        </w:rPr>
        <w:t xml:space="preserve">Terutama </w:t>
      </w:r>
      <w:r w:rsidRPr="00B3785D">
        <w:rPr>
          <w:rFonts w:ascii="Arial" w:hAnsi="Arial" w:cs="Arial"/>
          <w:lang w:val="id-ID"/>
        </w:rPr>
        <w:t>digunakan pada kanker korion yang sudah metastasis, biasanya dikombinasikan dengan klorambusil dan MTX.</w:t>
      </w:r>
      <w:proofErr w:type="gramEnd"/>
      <w:r w:rsidRPr="00B3785D">
        <w:rPr>
          <w:rFonts w:ascii="Arial" w:hAnsi="Arial" w:cs="Arial"/>
          <w:lang w:val="id-ID"/>
        </w:rPr>
        <w:t xml:space="preserve"> Efek samping sama dengan sitostatika lain yakni gangguan darah, lambung</w:t>
      </w:r>
      <w:r w:rsidRPr="00B3785D">
        <w:rPr>
          <w:rFonts w:ascii="Arial" w:hAnsi="Arial" w:cs="Arial"/>
        </w:rPr>
        <w:t xml:space="preserve">, </w:t>
      </w:r>
      <w:r w:rsidRPr="00B3785D">
        <w:rPr>
          <w:rFonts w:ascii="Arial" w:hAnsi="Arial" w:cs="Arial"/>
          <w:lang w:val="id-ID"/>
        </w:rPr>
        <w:t>usus</w:t>
      </w:r>
      <w:r w:rsidRPr="00B3785D">
        <w:rPr>
          <w:rFonts w:ascii="Arial" w:hAnsi="Arial" w:cs="Arial"/>
        </w:rPr>
        <w:t>,</w:t>
      </w:r>
      <w:r w:rsidRPr="00B3785D">
        <w:rPr>
          <w:rFonts w:ascii="Arial" w:hAnsi="Arial" w:cs="Arial"/>
          <w:lang w:val="id-ID"/>
        </w:rPr>
        <w:t xml:space="preserve"> dan rambut rontok</w:t>
      </w:r>
      <w:r w:rsidRPr="00B3785D">
        <w:rPr>
          <w:rFonts w:ascii="Arial" w:hAnsi="Arial" w:cs="Arial"/>
        </w:rPr>
        <w:t>.</w:t>
      </w:r>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276" w:hanging="425"/>
        <w:jc w:val="both"/>
        <w:textAlignment w:val="baseline"/>
        <w:rPr>
          <w:rFonts w:ascii="Arial" w:hAnsi="Arial" w:cs="Arial"/>
        </w:rPr>
      </w:pPr>
      <w:r w:rsidRPr="00B3785D">
        <w:rPr>
          <w:rFonts w:ascii="Arial" w:hAnsi="Arial" w:cs="Arial"/>
        </w:rPr>
        <w:t>Mitomisin</w:t>
      </w:r>
    </w:p>
    <w:p w:rsidR="004C1397" w:rsidRPr="00B3785D" w:rsidRDefault="004C1397" w:rsidP="004C1397">
      <w:pPr>
        <w:pStyle w:val="BodyTextIndent2"/>
        <w:overflowPunct w:val="0"/>
        <w:autoSpaceDE w:val="0"/>
        <w:autoSpaceDN w:val="0"/>
        <w:adjustRightInd w:val="0"/>
        <w:spacing w:line="360" w:lineRule="auto"/>
        <w:ind w:left="1276"/>
        <w:textAlignment w:val="baseline"/>
        <w:rPr>
          <w:rFonts w:ascii="Arial" w:hAnsi="Arial" w:cs="Arial"/>
        </w:rPr>
      </w:pPr>
      <w:proofErr w:type="gramStart"/>
      <w:r w:rsidRPr="00B3785D">
        <w:rPr>
          <w:rFonts w:ascii="Arial" w:hAnsi="Arial" w:cs="Arial"/>
        </w:rPr>
        <w:t xml:space="preserve">Sangat </w:t>
      </w:r>
      <w:r w:rsidRPr="00B3785D">
        <w:rPr>
          <w:rFonts w:ascii="Arial" w:hAnsi="Arial" w:cs="Arial"/>
          <w:lang w:val="id-ID"/>
        </w:rPr>
        <w:t>toksis untuk sumsum tulang, maka pengawasan darah seksama harus dilakukan bila obat-obat lain tidak efektif</w:t>
      </w:r>
      <w:r w:rsidRPr="00B3785D">
        <w:rPr>
          <w:rFonts w:ascii="Arial" w:hAnsi="Arial" w:cs="Arial"/>
        </w:rPr>
        <w:t>.</w:t>
      </w:r>
      <w:proofErr w:type="gramEnd"/>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276" w:hanging="425"/>
        <w:jc w:val="both"/>
        <w:textAlignment w:val="baseline"/>
        <w:rPr>
          <w:rFonts w:ascii="Arial" w:hAnsi="Arial" w:cs="Arial"/>
        </w:rPr>
      </w:pPr>
      <w:r w:rsidRPr="00B3785D">
        <w:rPr>
          <w:rFonts w:ascii="Arial" w:hAnsi="Arial" w:cs="Arial"/>
        </w:rPr>
        <w:t>Doksorubisin</w:t>
      </w:r>
    </w:p>
    <w:p w:rsidR="004C1397" w:rsidRPr="00B3785D" w:rsidRDefault="004C1397" w:rsidP="004C1397">
      <w:pPr>
        <w:pStyle w:val="BodyTextIndent2"/>
        <w:overflowPunct w:val="0"/>
        <w:autoSpaceDE w:val="0"/>
        <w:autoSpaceDN w:val="0"/>
        <w:adjustRightInd w:val="0"/>
        <w:spacing w:line="360" w:lineRule="auto"/>
        <w:ind w:left="1276"/>
        <w:textAlignment w:val="baseline"/>
        <w:rPr>
          <w:rFonts w:ascii="Arial" w:hAnsi="Arial" w:cs="Arial"/>
        </w:rPr>
      </w:pPr>
      <w:r w:rsidRPr="00B3785D">
        <w:rPr>
          <w:rFonts w:ascii="Arial" w:hAnsi="Arial" w:cs="Arial"/>
        </w:rPr>
        <w:t xml:space="preserve">Digunakan </w:t>
      </w:r>
      <w:r w:rsidRPr="00B3785D">
        <w:rPr>
          <w:rFonts w:ascii="Arial" w:hAnsi="Arial" w:cs="Arial"/>
          <w:lang w:val="id-ID"/>
        </w:rPr>
        <w:t xml:space="preserve">khusus pada leukemia akut dan limfogranouloma yang tidak dapat diobati dengan sitostatika </w:t>
      </w:r>
      <w:proofErr w:type="gramStart"/>
      <w:r w:rsidRPr="00B3785D">
        <w:rPr>
          <w:rFonts w:ascii="Arial" w:hAnsi="Arial" w:cs="Arial"/>
          <w:lang w:val="id-ID"/>
        </w:rPr>
        <w:t>lain</w:t>
      </w:r>
      <w:proofErr w:type="gramEnd"/>
      <w:r w:rsidRPr="00B3785D">
        <w:rPr>
          <w:rFonts w:ascii="Arial" w:hAnsi="Arial" w:cs="Arial"/>
          <w:lang w:val="id-ID"/>
        </w:rPr>
        <w:t>, biasanya dengan vinkristin dan prednison</w:t>
      </w:r>
      <w:r w:rsidRPr="00B3785D">
        <w:rPr>
          <w:rFonts w:ascii="Arial" w:hAnsi="Arial" w:cs="Arial"/>
        </w:rPr>
        <w:t>.</w:t>
      </w:r>
    </w:p>
    <w:p w:rsidR="004C1397" w:rsidRPr="00B3785D" w:rsidRDefault="004C1397" w:rsidP="004C1397">
      <w:pPr>
        <w:pStyle w:val="BodyTextIndent2"/>
        <w:numPr>
          <w:ilvl w:val="0"/>
          <w:numId w:val="44"/>
        </w:numPr>
        <w:overflowPunct w:val="0"/>
        <w:autoSpaceDE w:val="0"/>
        <w:autoSpaceDN w:val="0"/>
        <w:adjustRightInd w:val="0"/>
        <w:spacing w:after="0" w:line="360" w:lineRule="auto"/>
        <w:ind w:left="1276" w:hanging="425"/>
        <w:jc w:val="both"/>
        <w:textAlignment w:val="baseline"/>
        <w:rPr>
          <w:rFonts w:ascii="Arial" w:hAnsi="Arial" w:cs="Arial"/>
        </w:rPr>
      </w:pPr>
      <w:r w:rsidRPr="00B3785D">
        <w:rPr>
          <w:rFonts w:ascii="Arial" w:hAnsi="Arial" w:cs="Arial"/>
        </w:rPr>
        <w:t>Daunorubisin</w:t>
      </w:r>
    </w:p>
    <w:p w:rsidR="004C1397" w:rsidRPr="00B3785D" w:rsidRDefault="004C1397" w:rsidP="004C1397">
      <w:pPr>
        <w:pStyle w:val="BodyTextIndent2"/>
        <w:overflowPunct w:val="0"/>
        <w:autoSpaceDE w:val="0"/>
        <w:autoSpaceDN w:val="0"/>
        <w:adjustRightInd w:val="0"/>
        <w:spacing w:line="360" w:lineRule="auto"/>
        <w:ind w:left="1276"/>
        <w:textAlignment w:val="baseline"/>
        <w:rPr>
          <w:rFonts w:ascii="Arial" w:hAnsi="Arial" w:cs="Arial"/>
        </w:rPr>
      </w:pPr>
      <w:r w:rsidRPr="00B3785D">
        <w:rPr>
          <w:rFonts w:ascii="Arial" w:hAnsi="Arial" w:cs="Arial"/>
        </w:rPr>
        <w:lastRenderedPageBreak/>
        <w:t xml:space="preserve">Merupakan </w:t>
      </w:r>
      <w:r w:rsidRPr="00B3785D">
        <w:rPr>
          <w:rFonts w:ascii="Arial" w:hAnsi="Arial" w:cs="Arial"/>
          <w:lang w:val="id-ID"/>
        </w:rPr>
        <w:t xml:space="preserve">derivat doksorubisin dengan khasiat dan efek samping yang </w:t>
      </w:r>
      <w:proofErr w:type="gramStart"/>
      <w:r w:rsidRPr="00B3785D">
        <w:rPr>
          <w:rFonts w:ascii="Arial" w:hAnsi="Arial" w:cs="Arial"/>
          <w:lang w:val="id-ID"/>
        </w:rPr>
        <w:t>sama</w:t>
      </w:r>
      <w:proofErr w:type="gramEnd"/>
      <w:r w:rsidRPr="00B3785D">
        <w:rPr>
          <w:rFonts w:ascii="Arial" w:hAnsi="Arial" w:cs="Arial"/>
          <w:lang w:val="id-ID"/>
        </w:rPr>
        <w:t>. Urin dapat berwarna merah seperti doksorubisin</w:t>
      </w:r>
      <w:r w:rsidRPr="00B3785D">
        <w:rPr>
          <w:rFonts w:ascii="Arial" w:hAnsi="Arial" w:cs="Arial"/>
        </w:rPr>
        <w:t>.</w:t>
      </w:r>
    </w:p>
    <w:p w:rsidR="004C1397" w:rsidRPr="00B3785D" w:rsidRDefault="004C1397" w:rsidP="004C1397">
      <w:pPr>
        <w:pStyle w:val="BodyTextIndent2"/>
        <w:numPr>
          <w:ilvl w:val="0"/>
          <w:numId w:val="32"/>
        </w:numPr>
        <w:tabs>
          <w:tab w:val="clear" w:pos="720"/>
        </w:tabs>
        <w:overflowPunct w:val="0"/>
        <w:autoSpaceDE w:val="0"/>
        <w:autoSpaceDN w:val="0"/>
        <w:adjustRightInd w:val="0"/>
        <w:spacing w:after="0" w:line="360" w:lineRule="auto"/>
        <w:ind w:left="851" w:hanging="284"/>
        <w:jc w:val="both"/>
        <w:textAlignment w:val="baseline"/>
        <w:rPr>
          <w:rFonts w:ascii="Arial" w:hAnsi="Arial" w:cs="Arial"/>
          <w:lang w:val="id-ID"/>
        </w:rPr>
      </w:pPr>
      <w:r w:rsidRPr="00B3785D">
        <w:rPr>
          <w:rFonts w:ascii="Arial" w:hAnsi="Arial" w:cs="Arial"/>
          <w:lang w:val="id-ID"/>
        </w:rPr>
        <w:t>Lain-lain</w:t>
      </w:r>
    </w:p>
    <w:p w:rsidR="004C1397" w:rsidRPr="00B3785D" w:rsidRDefault="004C1397" w:rsidP="004C1397">
      <w:pPr>
        <w:pStyle w:val="BodyTextIndent2"/>
        <w:overflowPunct w:val="0"/>
        <w:autoSpaceDE w:val="0"/>
        <w:autoSpaceDN w:val="0"/>
        <w:adjustRightInd w:val="0"/>
        <w:spacing w:line="360" w:lineRule="auto"/>
        <w:ind w:left="851"/>
        <w:textAlignment w:val="baseline"/>
        <w:rPr>
          <w:rFonts w:ascii="Arial" w:hAnsi="Arial" w:cs="Arial"/>
        </w:rPr>
      </w:pPr>
      <w:proofErr w:type="gramStart"/>
      <w:r w:rsidRPr="00B3785D">
        <w:rPr>
          <w:rFonts w:ascii="Arial" w:hAnsi="Arial" w:cs="Arial"/>
        </w:rPr>
        <w:t xml:space="preserve">Obat-obat </w:t>
      </w:r>
      <w:r w:rsidRPr="00B3785D">
        <w:rPr>
          <w:rFonts w:ascii="Arial" w:hAnsi="Arial" w:cs="Arial"/>
          <w:lang w:val="id-ID"/>
        </w:rPr>
        <w:t>lain yang digunakan pada kanker terdiri dari kortikosteroida, hormon kelamin, prokarbazin</w:t>
      </w:r>
      <w:r w:rsidRPr="00B3785D">
        <w:rPr>
          <w:rFonts w:ascii="Arial" w:hAnsi="Arial" w:cs="Arial"/>
        </w:rPr>
        <w:t>,</w:t>
      </w:r>
      <w:r w:rsidRPr="00B3785D">
        <w:rPr>
          <w:rFonts w:ascii="Arial" w:hAnsi="Arial" w:cs="Arial"/>
          <w:lang w:val="id-ID"/>
        </w:rPr>
        <w:t xml:space="preserve"> dan asparaginase</w:t>
      </w:r>
      <w:r w:rsidRPr="00B3785D">
        <w:rPr>
          <w:rFonts w:ascii="Arial" w:hAnsi="Arial" w:cs="Arial"/>
        </w:rPr>
        <w:t>.</w:t>
      </w:r>
      <w:proofErr w:type="gramEnd"/>
    </w:p>
    <w:p w:rsidR="004C1397" w:rsidRPr="00B3785D" w:rsidRDefault="004C1397" w:rsidP="004C1397">
      <w:pPr>
        <w:pStyle w:val="BodyTextIndent2"/>
        <w:numPr>
          <w:ilvl w:val="0"/>
          <w:numId w:val="44"/>
        </w:numPr>
        <w:tabs>
          <w:tab w:val="left" w:pos="1134"/>
        </w:tabs>
        <w:overflowPunct w:val="0"/>
        <w:autoSpaceDE w:val="0"/>
        <w:autoSpaceDN w:val="0"/>
        <w:adjustRightInd w:val="0"/>
        <w:spacing w:after="0" w:line="360" w:lineRule="auto"/>
        <w:ind w:left="1134" w:hanging="283"/>
        <w:jc w:val="both"/>
        <w:textAlignment w:val="baseline"/>
        <w:rPr>
          <w:rFonts w:ascii="Arial" w:hAnsi="Arial" w:cs="Arial"/>
        </w:rPr>
      </w:pPr>
      <w:r w:rsidRPr="00B3785D">
        <w:rPr>
          <w:rFonts w:ascii="Arial" w:hAnsi="Arial" w:cs="Arial"/>
        </w:rPr>
        <w:t>Kortikosteroida</w:t>
      </w:r>
    </w:p>
    <w:p w:rsidR="004C1397" w:rsidRPr="00B3785D" w:rsidRDefault="004C1397" w:rsidP="004C1397">
      <w:pPr>
        <w:pStyle w:val="BodyTextIndent2"/>
        <w:tabs>
          <w:tab w:val="left" w:pos="1134"/>
        </w:tabs>
        <w:overflowPunct w:val="0"/>
        <w:autoSpaceDE w:val="0"/>
        <w:autoSpaceDN w:val="0"/>
        <w:adjustRightInd w:val="0"/>
        <w:spacing w:line="360" w:lineRule="auto"/>
        <w:ind w:left="1134"/>
        <w:textAlignment w:val="baseline"/>
        <w:rPr>
          <w:rFonts w:ascii="Arial" w:hAnsi="Arial" w:cs="Arial"/>
        </w:rPr>
      </w:pPr>
      <w:proofErr w:type="gramStart"/>
      <w:r w:rsidRPr="00B3785D">
        <w:rPr>
          <w:rFonts w:ascii="Arial" w:hAnsi="Arial" w:cs="Arial"/>
        </w:rPr>
        <w:t xml:space="preserve">Hampir </w:t>
      </w:r>
      <w:r w:rsidRPr="00B3785D">
        <w:rPr>
          <w:rFonts w:ascii="Arial" w:hAnsi="Arial" w:cs="Arial"/>
          <w:lang w:val="id-ID"/>
        </w:rPr>
        <w:t>pada semua kombinasi obat pada terapi kanker mengandung prednison atau turunannya, karena efeknya langsung terhadap sel-sel kanker sendiri dan menghasilkan pengaruh yang baik seperti demam menurun, perasaan nyaman, tumor menjadi ringan, nafsu makan bertambah, dan sebagainya</w:t>
      </w:r>
      <w:r w:rsidRPr="00B3785D">
        <w:rPr>
          <w:rFonts w:ascii="Arial" w:hAnsi="Arial" w:cs="Arial"/>
        </w:rPr>
        <w:t>.</w:t>
      </w:r>
      <w:proofErr w:type="gramEnd"/>
    </w:p>
    <w:p w:rsidR="004C1397" w:rsidRPr="00B3785D" w:rsidRDefault="004C1397" w:rsidP="004C1397">
      <w:pPr>
        <w:pStyle w:val="BodyTextIndent2"/>
        <w:numPr>
          <w:ilvl w:val="0"/>
          <w:numId w:val="44"/>
        </w:numPr>
        <w:tabs>
          <w:tab w:val="left" w:pos="1134"/>
        </w:tabs>
        <w:overflowPunct w:val="0"/>
        <w:autoSpaceDE w:val="0"/>
        <w:autoSpaceDN w:val="0"/>
        <w:adjustRightInd w:val="0"/>
        <w:spacing w:after="0" w:line="360" w:lineRule="auto"/>
        <w:ind w:left="1134" w:hanging="283"/>
        <w:jc w:val="both"/>
        <w:textAlignment w:val="baseline"/>
        <w:rPr>
          <w:rFonts w:ascii="Arial" w:hAnsi="Arial" w:cs="Arial"/>
        </w:rPr>
      </w:pPr>
      <w:r w:rsidRPr="00B3785D">
        <w:rPr>
          <w:rFonts w:ascii="Arial" w:hAnsi="Arial" w:cs="Arial"/>
        </w:rPr>
        <w:t>Hormon-hormon kelamin</w:t>
      </w:r>
    </w:p>
    <w:p w:rsidR="004C1397" w:rsidRPr="00B3785D" w:rsidRDefault="004C1397" w:rsidP="004C1397">
      <w:pPr>
        <w:pStyle w:val="BodyTextIndent2"/>
        <w:tabs>
          <w:tab w:val="left" w:pos="1134"/>
        </w:tabs>
        <w:overflowPunct w:val="0"/>
        <w:autoSpaceDE w:val="0"/>
        <w:autoSpaceDN w:val="0"/>
        <w:adjustRightInd w:val="0"/>
        <w:spacing w:line="360" w:lineRule="auto"/>
        <w:ind w:left="1134"/>
        <w:jc w:val="both"/>
        <w:textAlignment w:val="baseline"/>
        <w:rPr>
          <w:rFonts w:ascii="Arial" w:hAnsi="Arial" w:cs="Arial"/>
        </w:rPr>
      </w:pPr>
      <w:proofErr w:type="gramStart"/>
      <w:r w:rsidRPr="00B3785D">
        <w:rPr>
          <w:rFonts w:ascii="Arial" w:hAnsi="Arial" w:cs="Arial"/>
        </w:rPr>
        <w:t xml:space="preserve">Sering </w:t>
      </w:r>
      <w:r w:rsidRPr="00B3785D">
        <w:rPr>
          <w:rFonts w:ascii="Arial" w:hAnsi="Arial" w:cs="Arial"/>
          <w:lang w:val="id-ID"/>
        </w:rPr>
        <w:t xml:space="preserve">digunakan </w:t>
      </w:r>
      <w:r w:rsidRPr="00B3785D">
        <w:rPr>
          <w:rFonts w:ascii="Arial" w:hAnsi="Arial" w:cs="Arial"/>
        </w:rPr>
        <w:t>karena</w:t>
      </w:r>
      <w:r w:rsidRPr="00B3785D">
        <w:rPr>
          <w:rFonts w:ascii="Arial" w:hAnsi="Arial" w:cs="Arial"/>
          <w:lang w:val="id-ID"/>
        </w:rPr>
        <w:t xml:space="preserve"> hasil yang baik, pada jenis-jenis kanker yang tergantung dari hormon, yang pertumbuhannya dapat dihambat oleh androgen atau estrogen, atau antihormon, misalnya estrogen diberikan pada kanker prostat (guna meniadakan efek hormon pria).</w:t>
      </w:r>
      <w:proofErr w:type="gramEnd"/>
      <w:r w:rsidRPr="00B3785D">
        <w:rPr>
          <w:rFonts w:ascii="Arial" w:hAnsi="Arial" w:cs="Arial"/>
          <w:lang w:val="id-ID"/>
        </w:rPr>
        <w:t xml:space="preserve"> Androgen diberikan pada </w:t>
      </w:r>
      <w:r w:rsidRPr="00B3785D">
        <w:rPr>
          <w:rFonts w:ascii="Arial" w:hAnsi="Arial" w:cs="Arial"/>
        </w:rPr>
        <w:t xml:space="preserve">penderita </w:t>
      </w:r>
      <w:r w:rsidRPr="00B3785D">
        <w:rPr>
          <w:rFonts w:ascii="Arial" w:hAnsi="Arial" w:cs="Arial"/>
          <w:lang w:val="id-ID"/>
        </w:rPr>
        <w:t>kanker payudara</w:t>
      </w:r>
      <w:r w:rsidRPr="00B3785D">
        <w:rPr>
          <w:rFonts w:ascii="Arial" w:hAnsi="Arial" w:cs="Arial"/>
        </w:rPr>
        <w:t>.</w:t>
      </w:r>
    </w:p>
    <w:p w:rsidR="004C1397" w:rsidRPr="00B3785D" w:rsidRDefault="004C1397" w:rsidP="004C1397">
      <w:pPr>
        <w:pStyle w:val="BodyTextIndent2"/>
        <w:numPr>
          <w:ilvl w:val="0"/>
          <w:numId w:val="44"/>
        </w:numPr>
        <w:tabs>
          <w:tab w:val="left" w:pos="1134"/>
        </w:tabs>
        <w:overflowPunct w:val="0"/>
        <w:autoSpaceDE w:val="0"/>
        <w:autoSpaceDN w:val="0"/>
        <w:adjustRightInd w:val="0"/>
        <w:spacing w:after="0" w:line="360" w:lineRule="auto"/>
        <w:ind w:left="1134" w:hanging="283"/>
        <w:jc w:val="both"/>
        <w:textAlignment w:val="baseline"/>
        <w:rPr>
          <w:rFonts w:ascii="Arial" w:hAnsi="Arial" w:cs="Arial"/>
        </w:rPr>
      </w:pPr>
      <w:r w:rsidRPr="00B3785D">
        <w:rPr>
          <w:rFonts w:ascii="Arial" w:hAnsi="Arial" w:cs="Arial"/>
        </w:rPr>
        <w:t>Prokarbazin</w:t>
      </w:r>
    </w:p>
    <w:p w:rsidR="004C1397" w:rsidRPr="00B3785D" w:rsidRDefault="004C1397" w:rsidP="004C1397">
      <w:pPr>
        <w:pStyle w:val="BodyTextIndent2"/>
        <w:tabs>
          <w:tab w:val="left" w:pos="1134"/>
        </w:tabs>
        <w:overflowPunct w:val="0"/>
        <w:autoSpaceDE w:val="0"/>
        <w:autoSpaceDN w:val="0"/>
        <w:adjustRightInd w:val="0"/>
        <w:spacing w:line="360" w:lineRule="auto"/>
        <w:ind w:left="1134"/>
        <w:textAlignment w:val="baseline"/>
        <w:rPr>
          <w:rFonts w:ascii="Arial" w:hAnsi="Arial" w:cs="Arial"/>
        </w:rPr>
      </w:pPr>
      <w:proofErr w:type="gramStart"/>
      <w:r w:rsidRPr="00B3785D">
        <w:rPr>
          <w:rFonts w:ascii="Arial" w:hAnsi="Arial" w:cs="Arial"/>
        </w:rPr>
        <w:t xml:space="preserve">Dianjurkan </w:t>
      </w:r>
      <w:r w:rsidRPr="00B3785D">
        <w:rPr>
          <w:rFonts w:ascii="Arial" w:hAnsi="Arial" w:cs="Arial"/>
          <w:lang w:val="id-ID"/>
        </w:rPr>
        <w:t>sebagai obat pilihan kedua pada limfogranuloma, dalam kombinasi dengan klormethin, vinkristin dan prednison</w:t>
      </w:r>
      <w:r w:rsidRPr="00B3785D">
        <w:rPr>
          <w:rFonts w:ascii="Arial" w:hAnsi="Arial" w:cs="Arial"/>
        </w:rPr>
        <w:t>.</w:t>
      </w:r>
      <w:proofErr w:type="gramEnd"/>
    </w:p>
    <w:p w:rsidR="004C1397" w:rsidRPr="00B3785D" w:rsidRDefault="004C1397" w:rsidP="004C1397">
      <w:pPr>
        <w:pStyle w:val="BodyTextIndent2"/>
        <w:numPr>
          <w:ilvl w:val="0"/>
          <w:numId w:val="44"/>
        </w:numPr>
        <w:tabs>
          <w:tab w:val="left" w:pos="1134"/>
        </w:tabs>
        <w:overflowPunct w:val="0"/>
        <w:autoSpaceDE w:val="0"/>
        <w:autoSpaceDN w:val="0"/>
        <w:adjustRightInd w:val="0"/>
        <w:spacing w:after="0" w:line="360" w:lineRule="auto"/>
        <w:ind w:left="1134" w:hanging="283"/>
        <w:jc w:val="both"/>
        <w:textAlignment w:val="baseline"/>
        <w:rPr>
          <w:rFonts w:ascii="Arial" w:hAnsi="Arial" w:cs="Arial"/>
        </w:rPr>
      </w:pPr>
      <w:r w:rsidRPr="00B3785D">
        <w:rPr>
          <w:rFonts w:ascii="Arial" w:hAnsi="Arial" w:cs="Arial"/>
        </w:rPr>
        <w:t>L-asparaginase</w:t>
      </w:r>
    </w:p>
    <w:p w:rsidR="004C1397" w:rsidRPr="00B3785D" w:rsidRDefault="004C1397" w:rsidP="004C1397">
      <w:pPr>
        <w:pStyle w:val="BodyTextIndent2"/>
        <w:tabs>
          <w:tab w:val="left" w:pos="1134"/>
        </w:tabs>
        <w:overflowPunct w:val="0"/>
        <w:autoSpaceDE w:val="0"/>
        <w:autoSpaceDN w:val="0"/>
        <w:adjustRightInd w:val="0"/>
        <w:spacing w:line="360" w:lineRule="auto"/>
        <w:ind w:left="1134"/>
        <w:textAlignment w:val="baseline"/>
        <w:rPr>
          <w:rFonts w:ascii="Arial" w:hAnsi="Arial" w:cs="Arial"/>
        </w:rPr>
      </w:pPr>
      <w:proofErr w:type="gramStart"/>
      <w:r w:rsidRPr="00B3785D">
        <w:rPr>
          <w:rFonts w:ascii="Arial" w:hAnsi="Arial" w:cs="Arial"/>
        </w:rPr>
        <w:t xml:space="preserve">Enzim </w:t>
      </w:r>
      <w:r w:rsidRPr="00B3785D">
        <w:rPr>
          <w:rFonts w:ascii="Arial" w:hAnsi="Arial" w:cs="Arial"/>
          <w:lang w:val="id-ID"/>
        </w:rPr>
        <w:t xml:space="preserve">ini diperoleh dari pembiakan bakteri </w:t>
      </w:r>
      <w:r w:rsidRPr="00B3785D">
        <w:rPr>
          <w:rFonts w:ascii="Arial" w:hAnsi="Arial" w:cs="Arial"/>
          <w:i/>
          <w:iCs/>
          <w:lang w:val="id-ID"/>
        </w:rPr>
        <w:t>E</w:t>
      </w:r>
      <w:r w:rsidRPr="00B3785D">
        <w:rPr>
          <w:rFonts w:ascii="Arial" w:hAnsi="Arial" w:cs="Arial"/>
          <w:i/>
          <w:iCs/>
        </w:rPr>
        <w:t xml:space="preserve">schericia </w:t>
      </w:r>
      <w:r w:rsidRPr="00B3785D">
        <w:rPr>
          <w:rFonts w:ascii="Arial" w:hAnsi="Arial" w:cs="Arial"/>
          <w:i/>
          <w:iCs/>
          <w:lang w:val="id-ID"/>
        </w:rPr>
        <w:t>coli</w:t>
      </w:r>
      <w:r w:rsidRPr="00B3785D">
        <w:rPr>
          <w:rFonts w:ascii="Arial" w:hAnsi="Arial" w:cs="Arial"/>
          <w:lang w:val="id-ID"/>
        </w:rPr>
        <w:t>.</w:t>
      </w:r>
      <w:proofErr w:type="gramEnd"/>
      <w:r w:rsidRPr="00B3785D">
        <w:rPr>
          <w:rFonts w:ascii="Arial" w:hAnsi="Arial" w:cs="Arial"/>
          <w:lang w:val="id-ID"/>
        </w:rPr>
        <w:t xml:space="preserve"> Pada leukemia tertentu sel</w:t>
      </w:r>
      <w:r w:rsidRPr="00B3785D">
        <w:rPr>
          <w:rFonts w:ascii="Arial" w:hAnsi="Arial" w:cs="Arial"/>
        </w:rPr>
        <w:t>-</w:t>
      </w:r>
      <w:r w:rsidRPr="00B3785D">
        <w:rPr>
          <w:rFonts w:ascii="Arial" w:hAnsi="Arial" w:cs="Arial"/>
          <w:lang w:val="id-ID"/>
        </w:rPr>
        <w:t xml:space="preserve">sel kanker tidak dapat membentuk </w:t>
      </w:r>
      <w:r w:rsidRPr="00B3785D">
        <w:rPr>
          <w:rFonts w:ascii="Arial" w:hAnsi="Arial" w:cs="Arial"/>
        </w:rPr>
        <w:t>L</w:t>
      </w:r>
      <w:r w:rsidRPr="00B3785D">
        <w:rPr>
          <w:rFonts w:ascii="Arial" w:hAnsi="Arial" w:cs="Arial"/>
          <w:lang w:val="id-ID"/>
        </w:rPr>
        <w:t>-asparagin yang diperlukannya untuk sintesis proteinnya. Maka zat ini menggunakan asparagin tersebut sehingga sel-sel kanker terhenti perkembangannya. Efek samping mual, muntah, gangguan SSP dan hati,</w:t>
      </w:r>
      <w:r w:rsidRPr="00B3785D">
        <w:rPr>
          <w:rFonts w:ascii="Arial" w:hAnsi="Arial" w:cs="Arial"/>
        </w:rPr>
        <w:t xml:space="preserve"> serta</w:t>
      </w:r>
      <w:r w:rsidRPr="00B3785D">
        <w:rPr>
          <w:rFonts w:ascii="Arial" w:hAnsi="Arial" w:cs="Arial"/>
          <w:lang w:val="id-ID"/>
        </w:rPr>
        <w:t xml:space="preserve"> alergi. Hanya digunakan pada leukemia akut dan sebagai obat pilihan kedua</w:t>
      </w:r>
      <w:r w:rsidRPr="00B3785D">
        <w:rPr>
          <w:rFonts w:ascii="Arial" w:hAnsi="Arial" w:cs="Arial"/>
        </w:rPr>
        <w:t>.</w:t>
      </w:r>
    </w:p>
    <w:p w:rsidR="004C1397" w:rsidRPr="00B3785D" w:rsidRDefault="004C1397" w:rsidP="004C1397">
      <w:pPr>
        <w:pStyle w:val="BodyTextIndent2"/>
        <w:numPr>
          <w:ilvl w:val="0"/>
          <w:numId w:val="44"/>
        </w:numPr>
        <w:tabs>
          <w:tab w:val="left" w:pos="1134"/>
        </w:tabs>
        <w:overflowPunct w:val="0"/>
        <w:autoSpaceDE w:val="0"/>
        <w:autoSpaceDN w:val="0"/>
        <w:adjustRightInd w:val="0"/>
        <w:spacing w:after="0" w:line="360" w:lineRule="auto"/>
        <w:ind w:left="1134" w:hanging="283"/>
        <w:jc w:val="both"/>
        <w:textAlignment w:val="baseline"/>
        <w:rPr>
          <w:rFonts w:ascii="Arial" w:hAnsi="Arial" w:cs="Arial"/>
        </w:rPr>
      </w:pPr>
      <w:r w:rsidRPr="00B3785D">
        <w:rPr>
          <w:rFonts w:ascii="Arial" w:hAnsi="Arial" w:cs="Arial"/>
        </w:rPr>
        <w:t>Cisplatin</w:t>
      </w:r>
    </w:p>
    <w:p w:rsidR="004C1397" w:rsidRPr="00B3785D" w:rsidRDefault="004C1397" w:rsidP="004C1397">
      <w:pPr>
        <w:pStyle w:val="BodyTextIndent2"/>
        <w:tabs>
          <w:tab w:val="left" w:pos="1134"/>
        </w:tabs>
        <w:overflowPunct w:val="0"/>
        <w:autoSpaceDE w:val="0"/>
        <w:autoSpaceDN w:val="0"/>
        <w:adjustRightInd w:val="0"/>
        <w:spacing w:line="360" w:lineRule="auto"/>
        <w:ind w:left="1134"/>
        <w:textAlignment w:val="baseline"/>
        <w:rPr>
          <w:rFonts w:ascii="Arial" w:hAnsi="Arial" w:cs="Arial"/>
        </w:rPr>
      </w:pPr>
      <w:proofErr w:type="gramStart"/>
      <w:r w:rsidRPr="00B3785D">
        <w:rPr>
          <w:rFonts w:ascii="Arial" w:hAnsi="Arial" w:cs="Arial"/>
        </w:rPr>
        <w:t xml:space="preserve">Terutama </w:t>
      </w:r>
      <w:r w:rsidRPr="00B3785D">
        <w:rPr>
          <w:rFonts w:ascii="Arial" w:hAnsi="Arial" w:cs="Arial"/>
          <w:lang w:val="id-ID"/>
        </w:rPr>
        <w:t>digunakan pada kanker testis dalam kombinasi dengan vinkristin dan bleomisin, serta pada kanker ovarium</w:t>
      </w:r>
      <w:r w:rsidRPr="00B3785D">
        <w:rPr>
          <w:rFonts w:ascii="Arial" w:hAnsi="Arial" w:cs="Arial"/>
        </w:rPr>
        <w:t>.</w:t>
      </w:r>
      <w:proofErr w:type="gramEnd"/>
    </w:p>
    <w:p w:rsidR="004C1397" w:rsidRPr="00B3785D" w:rsidRDefault="004C1397" w:rsidP="004C1397">
      <w:pPr>
        <w:pStyle w:val="BodyTextIndent2"/>
        <w:numPr>
          <w:ilvl w:val="0"/>
          <w:numId w:val="44"/>
        </w:numPr>
        <w:tabs>
          <w:tab w:val="left" w:pos="1134"/>
        </w:tabs>
        <w:overflowPunct w:val="0"/>
        <w:autoSpaceDE w:val="0"/>
        <w:autoSpaceDN w:val="0"/>
        <w:adjustRightInd w:val="0"/>
        <w:spacing w:after="0" w:line="360" w:lineRule="auto"/>
        <w:ind w:left="1134" w:hanging="283"/>
        <w:jc w:val="both"/>
        <w:textAlignment w:val="baseline"/>
        <w:rPr>
          <w:rFonts w:ascii="Arial" w:hAnsi="Arial" w:cs="Arial"/>
        </w:rPr>
      </w:pPr>
      <w:r w:rsidRPr="00B3785D">
        <w:rPr>
          <w:rFonts w:ascii="Arial" w:hAnsi="Arial" w:cs="Arial"/>
        </w:rPr>
        <w:t>Interferon</w:t>
      </w:r>
    </w:p>
    <w:p w:rsidR="004C1397" w:rsidRPr="00B3785D" w:rsidRDefault="004C1397" w:rsidP="004C1397">
      <w:pPr>
        <w:pStyle w:val="BodyTextIndent2"/>
        <w:tabs>
          <w:tab w:val="left" w:pos="1134"/>
        </w:tabs>
        <w:overflowPunct w:val="0"/>
        <w:autoSpaceDE w:val="0"/>
        <w:autoSpaceDN w:val="0"/>
        <w:adjustRightInd w:val="0"/>
        <w:spacing w:line="360" w:lineRule="auto"/>
        <w:ind w:left="1134"/>
        <w:textAlignment w:val="baseline"/>
        <w:rPr>
          <w:rFonts w:ascii="Arial" w:hAnsi="Arial" w:cs="Arial"/>
        </w:rPr>
      </w:pPr>
      <w:proofErr w:type="gramStart"/>
      <w:r w:rsidRPr="00B3785D">
        <w:rPr>
          <w:rFonts w:ascii="Arial" w:hAnsi="Arial" w:cs="Arial"/>
        </w:rPr>
        <w:lastRenderedPageBreak/>
        <w:t xml:space="preserve">Daya </w:t>
      </w:r>
      <w:r w:rsidRPr="00B3785D">
        <w:rPr>
          <w:rFonts w:ascii="Arial" w:hAnsi="Arial" w:cs="Arial"/>
          <w:lang w:val="id-ID"/>
        </w:rPr>
        <w:t>sitostatiknya telah dibuktikan untuk beberapa bentuk kanker.</w:t>
      </w:r>
      <w:proofErr w:type="gramEnd"/>
      <w:r w:rsidRPr="00B3785D">
        <w:rPr>
          <w:rFonts w:ascii="Arial" w:hAnsi="Arial" w:cs="Arial"/>
          <w:lang w:val="id-ID"/>
        </w:rPr>
        <w:t xml:space="preserve"> Selain itu juga berdaya antivirus dan dianjurkan sebagai pencegah influensa sampai 24 jam sesudah terjadinya infeksi</w:t>
      </w:r>
      <w:r w:rsidRPr="00B3785D">
        <w:rPr>
          <w:rFonts w:ascii="Arial" w:hAnsi="Arial" w:cs="Arial"/>
        </w:rPr>
        <w:t>.</w:t>
      </w:r>
    </w:p>
    <w:p w:rsidR="004C1397" w:rsidRPr="00570228" w:rsidRDefault="004C1397" w:rsidP="004C1397">
      <w:pPr>
        <w:spacing w:line="259" w:lineRule="auto"/>
        <w:jc w:val="left"/>
        <w:rPr>
          <w:rFonts w:eastAsiaTheme="minorHAnsi" w:cs="Arial"/>
          <w:lang w:eastAsia="en-US"/>
        </w:rPr>
      </w:pPr>
      <w:r>
        <w:rPr>
          <w:rFonts w:cs="Arial"/>
        </w:rPr>
        <w:br w:type="page"/>
      </w:r>
    </w:p>
    <w:p w:rsidR="004C1397" w:rsidRPr="00B3785D" w:rsidRDefault="004C1397" w:rsidP="004C1397">
      <w:pPr>
        <w:pStyle w:val="ListParagraph"/>
        <w:numPr>
          <w:ilvl w:val="0"/>
          <w:numId w:val="45"/>
        </w:numPr>
        <w:tabs>
          <w:tab w:val="left" w:pos="284"/>
        </w:tabs>
        <w:overflowPunct w:val="0"/>
        <w:spacing w:after="200"/>
        <w:ind w:left="284" w:hanging="284"/>
        <w:rPr>
          <w:rFonts w:cs="Arial"/>
          <w:b/>
        </w:rPr>
      </w:pPr>
      <w:r w:rsidRPr="00B3785D">
        <w:rPr>
          <w:rFonts w:cs="Arial"/>
          <w:b/>
        </w:rPr>
        <w:lastRenderedPageBreak/>
        <w:t>Antilepra</w:t>
      </w:r>
    </w:p>
    <w:p w:rsidR="004C1397" w:rsidRPr="00B3785D" w:rsidRDefault="004C1397" w:rsidP="004C1397">
      <w:pPr>
        <w:pStyle w:val="ListParagraph"/>
        <w:tabs>
          <w:tab w:val="left" w:pos="284"/>
        </w:tabs>
        <w:overflowPunct w:val="0"/>
        <w:ind w:left="284"/>
        <w:rPr>
          <w:rFonts w:cs="Arial"/>
        </w:rPr>
      </w:pPr>
      <w:r w:rsidRPr="00B3785D">
        <w:rPr>
          <w:rFonts w:cs="Arial"/>
          <w:lang w:val="id-ID"/>
        </w:rPr>
        <w:t xml:space="preserve">Lepra atau kusta adalah suatu infeksi kronis yang terutama merusak jaringan-jaringan saraf. Penyebabnya </w:t>
      </w:r>
      <w:r w:rsidRPr="00B3785D">
        <w:rPr>
          <w:rFonts w:cs="Arial"/>
          <w:i/>
          <w:lang w:val="id-ID"/>
        </w:rPr>
        <w:t>Mycobacterium leprae</w:t>
      </w:r>
      <w:r w:rsidRPr="00B3785D">
        <w:rPr>
          <w:rFonts w:cs="Arial"/>
          <w:lang w:val="id-ID"/>
        </w:rPr>
        <w:t xml:space="preserve"> ditemukan oleh dokter Norwegia Hansen (1873), memiliki sifat-sifat yang mirip dengan basil TBC, yaitu sangat ulet karena mengandung banyak lemak dan lilin yang sukar ditembus obat, juga pertumbuhannya lambat sekali setelah waktu inkubasi yang lama,lebih kurang satu tahun</w:t>
      </w:r>
      <w:r w:rsidRPr="00B3785D">
        <w:rPr>
          <w:rFonts w:cs="Arial"/>
        </w:rPr>
        <w:t xml:space="preserve">. </w:t>
      </w:r>
    </w:p>
    <w:p w:rsidR="004C1397" w:rsidRPr="00B3785D" w:rsidRDefault="004C1397" w:rsidP="004C1397">
      <w:pPr>
        <w:overflowPunct w:val="0"/>
        <w:ind w:left="284"/>
        <w:rPr>
          <w:rFonts w:cs="Arial"/>
          <w:b/>
        </w:rPr>
      </w:pPr>
      <w:r w:rsidRPr="00B3785D">
        <w:rPr>
          <w:rFonts w:cs="Arial"/>
          <w:b/>
          <w:iCs/>
          <w:lang w:val="id-ID"/>
        </w:rPr>
        <w:t>Pencegahan</w:t>
      </w:r>
    </w:p>
    <w:p w:rsidR="004C1397" w:rsidRPr="00D03B0D" w:rsidRDefault="004C1397" w:rsidP="004C1397">
      <w:pPr>
        <w:pStyle w:val="BodyTextIndent3"/>
        <w:spacing w:line="360" w:lineRule="auto"/>
        <w:ind w:left="284"/>
        <w:rPr>
          <w:rFonts w:ascii="Arial" w:hAnsi="Arial" w:cs="Arial"/>
          <w:sz w:val="22"/>
          <w:szCs w:val="22"/>
        </w:rPr>
      </w:pPr>
      <w:r w:rsidRPr="00B3785D">
        <w:rPr>
          <w:rFonts w:ascii="Arial" w:hAnsi="Arial" w:cs="Arial"/>
          <w:bCs/>
          <w:sz w:val="22"/>
          <w:szCs w:val="22"/>
          <w:lang w:val="id-ID"/>
        </w:rPr>
        <w:t xml:space="preserve">TesLepromin </w:t>
      </w:r>
      <w:r w:rsidRPr="00B3785D">
        <w:rPr>
          <w:rFonts w:ascii="Arial" w:hAnsi="Arial" w:cs="Arial"/>
          <w:sz w:val="22"/>
          <w:szCs w:val="22"/>
          <w:lang w:val="id-ID"/>
        </w:rPr>
        <w:t xml:space="preserve">adalah suatu injeksi intrakutan dari suspensi jaringan lepra dan digunakan untuk menetapkan apakah  seseorang memiliki </w:t>
      </w:r>
      <w:r w:rsidRPr="00B3785D">
        <w:rPr>
          <w:rFonts w:ascii="Arial" w:hAnsi="Arial" w:cs="Arial"/>
          <w:sz w:val="22"/>
          <w:szCs w:val="22"/>
        </w:rPr>
        <w:t>imunitas</w:t>
      </w:r>
      <w:r w:rsidRPr="00B3785D">
        <w:rPr>
          <w:rFonts w:ascii="Arial" w:hAnsi="Arial" w:cs="Arial"/>
          <w:sz w:val="22"/>
          <w:szCs w:val="22"/>
          <w:lang w:val="id-ID"/>
        </w:rPr>
        <w:t xml:space="preserve"> cukup terhadap lepra bentuk - L. Hasil tes negatif berarti orang tersebut sangat peka untuk infeksi dengan bentuk tersebut.</w:t>
      </w:r>
      <w:r>
        <w:rPr>
          <w:rFonts w:ascii="Arial" w:hAnsi="Arial" w:cs="Arial"/>
          <w:sz w:val="22"/>
          <w:szCs w:val="22"/>
        </w:rPr>
        <w:t xml:space="preserve"> </w:t>
      </w:r>
      <w:r w:rsidRPr="00B3785D">
        <w:rPr>
          <w:rFonts w:ascii="Arial" w:hAnsi="Arial" w:cs="Arial"/>
          <w:sz w:val="22"/>
          <w:szCs w:val="22"/>
          <w:lang w:val="id-ID"/>
        </w:rPr>
        <w:t xml:space="preserve">Pada tahun 1965 telah dibuktikan di Uganda bahwa vaksinasi BCG memberikan perlindunganyang </w:t>
      </w:r>
      <w:r w:rsidRPr="00B3785D">
        <w:rPr>
          <w:rFonts w:ascii="Arial" w:hAnsi="Arial" w:cs="Arial"/>
          <w:sz w:val="22"/>
          <w:szCs w:val="22"/>
        </w:rPr>
        <w:t>cukup baik</w:t>
      </w:r>
      <w:r w:rsidRPr="00B3785D">
        <w:rPr>
          <w:rFonts w:ascii="Arial" w:hAnsi="Arial" w:cs="Arial"/>
          <w:sz w:val="22"/>
          <w:szCs w:val="22"/>
          <w:lang w:val="id-ID"/>
        </w:rPr>
        <w:t xml:space="preserve"> terhadap infeksi dengan bentuk </w:t>
      </w:r>
      <w:r w:rsidRPr="00B3785D">
        <w:rPr>
          <w:rFonts w:ascii="Arial" w:hAnsi="Arial" w:cs="Arial"/>
          <w:sz w:val="22"/>
          <w:szCs w:val="22"/>
        </w:rPr>
        <w:t>“</w:t>
      </w:r>
      <w:r w:rsidRPr="00B3785D">
        <w:rPr>
          <w:rFonts w:ascii="Arial" w:hAnsi="Arial" w:cs="Arial"/>
          <w:sz w:val="22"/>
          <w:szCs w:val="22"/>
          <w:lang w:val="id-ID"/>
        </w:rPr>
        <w:t>L</w:t>
      </w:r>
      <w:r w:rsidRPr="00B3785D">
        <w:rPr>
          <w:rFonts w:ascii="Arial" w:hAnsi="Arial" w:cs="Arial"/>
          <w:sz w:val="22"/>
          <w:szCs w:val="22"/>
        </w:rPr>
        <w:t>”</w:t>
      </w:r>
      <w:r w:rsidRPr="00B3785D">
        <w:rPr>
          <w:rFonts w:ascii="Arial" w:hAnsi="Arial" w:cs="Arial"/>
          <w:sz w:val="22"/>
          <w:szCs w:val="22"/>
          <w:lang w:val="id-ID"/>
        </w:rPr>
        <w:t>.</w:t>
      </w:r>
    </w:p>
    <w:p w:rsidR="004C1397" w:rsidRPr="00B3785D" w:rsidRDefault="004C1397" w:rsidP="004C1397">
      <w:pPr>
        <w:pStyle w:val="BodyTextIndent3"/>
        <w:spacing w:line="360" w:lineRule="auto"/>
        <w:ind w:left="284"/>
        <w:rPr>
          <w:rFonts w:ascii="Arial" w:hAnsi="Arial" w:cs="Arial"/>
          <w:b/>
          <w:iCs/>
          <w:sz w:val="22"/>
          <w:szCs w:val="22"/>
          <w:lang w:val="id-ID"/>
        </w:rPr>
      </w:pPr>
      <w:r w:rsidRPr="00B3785D">
        <w:rPr>
          <w:rFonts w:ascii="Arial" w:hAnsi="Arial" w:cs="Arial"/>
          <w:b/>
          <w:iCs/>
          <w:sz w:val="22"/>
          <w:szCs w:val="22"/>
          <w:lang w:val="id-ID"/>
        </w:rPr>
        <w:t>Pengobatan</w:t>
      </w:r>
    </w:p>
    <w:p w:rsidR="004C1397" w:rsidRPr="00B3785D" w:rsidRDefault="004C1397" w:rsidP="004C1397">
      <w:pPr>
        <w:pStyle w:val="BodyTextIndent3"/>
        <w:spacing w:line="360" w:lineRule="auto"/>
        <w:ind w:left="284"/>
        <w:rPr>
          <w:rFonts w:ascii="Arial" w:hAnsi="Arial" w:cs="Arial"/>
          <w:sz w:val="22"/>
          <w:szCs w:val="22"/>
        </w:rPr>
      </w:pPr>
      <w:r w:rsidRPr="00B3785D">
        <w:rPr>
          <w:rFonts w:ascii="Arial" w:hAnsi="Arial" w:cs="Arial"/>
          <w:sz w:val="22"/>
          <w:szCs w:val="22"/>
          <w:lang w:val="id-ID"/>
        </w:rPr>
        <w:t xml:space="preserve">Sejak dahulu obat satu-satunya terhadap lepra adalah </w:t>
      </w:r>
      <w:r w:rsidRPr="00B3785D">
        <w:rPr>
          <w:rFonts w:ascii="Arial" w:hAnsi="Arial" w:cs="Arial"/>
          <w:i/>
          <w:iCs/>
          <w:sz w:val="22"/>
          <w:szCs w:val="22"/>
          <w:lang w:val="id-ID"/>
        </w:rPr>
        <w:t>minyak kaulmogra</w:t>
      </w:r>
      <w:r w:rsidRPr="00B3785D">
        <w:rPr>
          <w:rFonts w:ascii="Arial" w:hAnsi="Arial" w:cs="Arial"/>
          <w:sz w:val="22"/>
          <w:szCs w:val="22"/>
          <w:lang w:val="id-ID"/>
        </w:rPr>
        <w:t>, yang efektif untuk meredakan gejala tanpa menyembuhkan penyakit.</w:t>
      </w:r>
    </w:p>
    <w:p w:rsidR="004C1397" w:rsidRPr="00B3785D" w:rsidRDefault="004C1397" w:rsidP="004C1397">
      <w:pPr>
        <w:pStyle w:val="BodyTextIndent3"/>
        <w:spacing w:line="360" w:lineRule="auto"/>
        <w:ind w:left="284" w:firstLine="567"/>
        <w:jc w:val="both"/>
        <w:rPr>
          <w:rFonts w:ascii="Arial" w:hAnsi="Arial" w:cs="Arial"/>
          <w:sz w:val="22"/>
          <w:szCs w:val="22"/>
        </w:rPr>
      </w:pPr>
      <w:r w:rsidRPr="00B3785D">
        <w:rPr>
          <w:rFonts w:ascii="Arial" w:hAnsi="Arial" w:cs="Arial"/>
          <w:sz w:val="22"/>
          <w:szCs w:val="22"/>
          <w:lang w:val="id-ID"/>
        </w:rPr>
        <w:t xml:space="preserve">Pada tahun 1950 ditemukan dapson yang mampu menghentikan pertumbuhan basil lepra, yang kemudian akan dimusnahkan oleh sistem </w:t>
      </w:r>
      <w:r w:rsidRPr="00B3785D">
        <w:rPr>
          <w:rFonts w:ascii="Arial" w:hAnsi="Arial" w:cs="Arial"/>
          <w:sz w:val="22"/>
          <w:szCs w:val="22"/>
        </w:rPr>
        <w:t>imun</w:t>
      </w:r>
      <w:r w:rsidRPr="00B3785D">
        <w:rPr>
          <w:rFonts w:ascii="Arial" w:hAnsi="Arial" w:cs="Arial"/>
          <w:sz w:val="22"/>
          <w:szCs w:val="22"/>
          <w:lang w:val="id-ID"/>
        </w:rPr>
        <w:t xml:space="preserve"> tubuh </w:t>
      </w:r>
      <w:r w:rsidRPr="00B3785D">
        <w:rPr>
          <w:rFonts w:ascii="Arial" w:hAnsi="Arial" w:cs="Arial"/>
          <w:sz w:val="22"/>
          <w:szCs w:val="22"/>
        </w:rPr>
        <w:t xml:space="preserve">penderita </w:t>
      </w:r>
      <w:r w:rsidRPr="00B3785D">
        <w:rPr>
          <w:rFonts w:ascii="Arial" w:hAnsi="Arial" w:cs="Arial"/>
          <w:sz w:val="22"/>
          <w:szCs w:val="22"/>
          <w:lang w:val="id-ID"/>
        </w:rPr>
        <w:t xml:space="preserve">sendiri. </w:t>
      </w:r>
      <w:proofErr w:type="gramStart"/>
      <w:r w:rsidRPr="00B3785D">
        <w:rPr>
          <w:rFonts w:ascii="Arial" w:hAnsi="Arial" w:cs="Arial"/>
          <w:sz w:val="22"/>
          <w:szCs w:val="22"/>
        </w:rPr>
        <w:t>Selanjutnya</w:t>
      </w:r>
      <w:r w:rsidRPr="00B3785D">
        <w:rPr>
          <w:rFonts w:ascii="Arial" w:hAnsi="Arial" w:cs="Arial"/>
          <w:sz w:val="22"/>
          <w:szCs w:val="22"/>
          <w:lang w:val="id-ID"/>
        </w:rPr>
        <w:t xml:space="preserve"> ditemukan leprostatika lain antara lain tiambutosin, klofazimin</w:t>
      </w:r>
      <w:r w:rsidRPr="00B3785D">
        <w:rPr>
          <w:rFonts w:ascii="Arial" w:hAnsi="Arial" w:cs="Arial"/>
          <w:sz w:val="22"/>
          <w:szCs w:val="22"/>
        </w:rPr>
        <w:t>,</w:t>
      </w:r>
      <w:r w:rsidRPr="00B3785D">
        <w:rPr>
          <w:rFonts w:ascii="Arial" w:hAnsi="Arial" w:cs="Arial"/>
          <w:sz w:val="22"/>
          <w:szCs w:val="22"/>
          <w:lang w:val="id-ID"/>
        </w:rPr>
        <w:t xml:space="preserve"> dan rifampisin.</w:t>
      </w:r>
      <w:proofErr w:type="gramEnd"/>
    </w:p>
    <w:p w:rsidR="004C1397" w:rsidRPr="00D03B0D" w:rsidRDefault="004C1397" w:rsidP="004C1397">
      <w:pPr>
        <w:pStyle w:val="BodyTextIndent3"/>
        <w:spacing w:line="360" w:lineRule="auto"/>
        <w:ind w:left="284" w:firstLine="567"/>
        <w:jc w:val="both"/>
        <w:rPr>
          <w:rFonts w:ascii="Arial" w:hAnsi="Arial" w:cs="Arial"/>
          <w:sz w:val="22"/>
          <w:szCs w:val="22"/>
        </w:rPr>
      </w:pPr>
      <w:r w:rsidRPr="00B3785D">
        <w:rPr>
          <w:rFonts w:ascii="Arial" w:hAnsi="Arial" w:cs="Arial"/>
          <w:sz w:val="22"/>
          <w:szCs w:val="22"/>
          <w:lang w:val="id-ID"/>
        </w:rPr>
        <w:t>WHO</w:t>
      </w:r>
      <w:r w:rsidRPr="00B3785D">
        <w:rPr>
          <w:rFonts w:ascii="Arial" w:hAnsi="Arial" w:cs="Arial"/>
          <w:sz w:val="22"/>
          <w:szCs w:val="22"/>
        </w:rPr>
        <w:t xml:space="preserve"> (</w:t>
      </w:r>
      <w:r w:rsidRPr="00B3785D">
        <w:rPr>
          <w:rFonts w:ascii="Arial" w:hAnsi="Arial" w:cs="Arial"/>
          <w:i/>
          <w:sz w:val="22"/>
          <w:szCs w:val="22"/>
        </w:rPr>
        <w:t>World Health Organization</w:t>
      </w:r>
      <w:r w:rsidRPr="00B3785D">
        <w:rPr>
          <w:rFonts w:ascii="Arial" w:hAnsi="Arial" w:cs="Arial"/>
          <w:sz w:val="22"/>
          <w:szCs w:val="22"/>
        </w:rPr>
        <w:t>)</w:t>
      </w:r>
      <w:r w:rsidRPr="00B3785D">
        <w:rPr>
          <w:rFonts w:ascii="Arial" w:hAnsi="Arial" w:cs="Arial"/>
          <w:sz w:val="22"/>
          <w:szCs w:val="22"/>
          <w:lang w:val="id-ID"/>
        </w:rPr>
        <w:t xml:space="preserve"> menganjurkan kombinasi dari dapson dengan rifampisin atau klofazimin selama sekurang-kurangnya 6 bulan sebagai terapi pilihan pertama</w:t>
      </w:r>
      <w:r w:rsidRPr="00B3785D">
        <w:rPr>
          <w:rFonts w:ascii="Arial" w:hAnsi="Arial" w:cs="Arial"/>
          <w:sz w:val="22"/>
          <w:szCs w:val="22"/>
        </w:rPr>
        <w:t>, k</w:t>
      </w:r>
      <w:r w:rsidRPr="00B3785D">
        <w:rPr>
          <w:rFonts w:ascii="Arial" w:hAnsi="Arial" w:cs="Arial"/>
          <w:sz w:val="22"/>
          <w:szCs w:val="22"/>
          <w:lang w:val="id-ID"/>
        </w:rPr>
        <w:t>emudian disusul dengan monoterapi dapson selama 5</w:t>
      </w:r>
      <w:r w:rsidRPr="00B3785D">
        <w:rPr>
          <w:rFonts w:ascii="Arial" w:hAnsi="Arial" w:cs="Arial"/>
          <w:sz w:val="22"/>
          <w:szCs w:val="22"/>
        </w:rPr>
        <w:t>-</w:t>
      </w:r>
      <w:r w:rsidRPr="00B3785D">
        <w:rPr>
          <w:rFonts w:ascii="Arial" w:hAnsi="Arial" w:cs="Arial"/>
          <w:sz w:val="22"/>
          <w:szCs w:val="22"/>
          <w:lang w:val="id-ID"/>
        </w:rPr>
        <w:t>7 tahun pada bentuk tuberkuloid, dan seumur hidup pada bentuk - L dan borderline.</w:t>
      </w:r>
    </w:p>
    <w:p w:rsidR="004C1397" w:rsidRPr="00B3785D" w:rsidRDefault="004C1397" w:rsidP="004C1397">
      <w:pPr>
        <w:pStyle w:val="BodyTextIndent3"/>
        <w:spacing w:line="360" w:lineRule="auto"/>
        <w:ind w:left="284"/>
        <w:rPr>
          <w:rFonts w:ascii="Arial" w:hAnsi="Arial" w:cs="Arial"/>
          <w:b/>
          <w:iCs/>
          <w:sz w:val="22"/>
          <w:szCs w:val="22"/>
          <w:lang w:val="id-ID"/>
        </w:rPr>
      </w:pPr>
      <w:r w:rsidRPr="00B3785D">
        <w:rPr>
          <w:rFonts w:ascii="Arial" w:hAnsi="Arial" w:cs="Arial"/>
          <w:b/>
          <w:iCs/>
          <w:sz w:val="22"/>
          <w:szCs w:val="22"/>
          <w:lang w:val="id-ID"/>
        </w:rPr>
        <w:t xml:space="preserve">Efek samping </w:t>
      </w:r>
    </w:p>
    <w:p w:rsidR="004C1397" w:rsidRPr="00570228" w:rsidRDefault="004C1397" w:rsidP="004C1397">
      <w:pPr>
        <w:pStyle w:val="BodyTextIndent3"/>
        <w:spacing w:line="360" w:lineRule="auto"/>
        <w:ind w:left="284"/>
        <w:jc w:val="both"/>
        <w:rPr>
          <w:rFonts w:ascii="Arial" w:hAnsi="Arial" w:cs="Arial"/>
          <w:sz w:val="22"/>
          <w:szCs w:val="22"/>
        </w:rPr>
      </w:pPr>
      <w:r w:rsidRPr="00B3785D">
        <w:rPr>
          <w:rFonts w:ascii="Arial" w:hAnsi="Arial" w:cs="Arial"/>
          <w:sz w:val="22"/>
          <w:szCs w:val="22"/>
          <w:lang w:val="id-ID"/>
        </w:rPr>
        <w:t xml:space="preserve">Efek samping yang terpenting adalah </w:t>
      </w:r>
      <w:r w:rsidRPr="00B3785D">
        <w:rPr>
          <w:rFonts w:ascii="Arial" w:hAnsi="Arial" w:cs="Arial"/>
          <w:i/>
          <w:iCs/>
          <w:sz w:val="22"/>
          <w:szCs w:val="22"/>
          <w:lang w:val="id-ID"/>
        </w:rPr>
        <w:t>reaksi lepra</w:t>
      </w:r>
      <w:r w:rsidRPr="00B3785D">
        <w:rPr>
          <w:rFonts w:ascii="Arial" w:hAnsi="Arial" w:cs="Arial"/>
          <w:sz w:val="22"/>
          <w:szCs w:val="22"/>
          <w:lang w:val="id-ID"/>
        </w:rPr>
        <w:t xml:space="preserve"> yaitu suatu reaksi alergi yang diakibatkan oleh basil mati yang berjumlah besar di dalam </w:t>
      </w:r>
      <w:r w:rsidRPr="00B3785D">
        <w:rPr>
          <w:rFonts w:ascii="Arial" w:hAnsi="Arial" w:cs="Arial"/>
          <w:sz w:val="22"/>
          <w:szCs w:val="22"/>
        </w:rPr>
        <w:t xml:space="preserve">sejumlah </w:t>
      </w:r>
      <w:r w:rsidRPr="00B3785D">
        <w:rPr>
          <w:rFonts w:ascii="Arial" w:hAnsi="Arial" w:cs="Arial"/>
          <w:sz w:val="22"/>
          <w:szCs w:val="22"/>
          <w:lang w:val="id-ID"/>
        </w:rPr>
        <w:t>jaringan. Gejala-gejala berupa demam tinggi, radang dan nyeri sendi, rasa lelah dan habis tenaga, khusus pada bentuk L terjadi benjol-benjol merah kebiruan. Semula diduga bahwa reaksi-reaksi ini merupakan efek samping khusus dari dapson, tetapi kemudian ternyata dapat juga ditimbulkan oleh leprostatika lainnya</w:t>
      </w:r>
      <w:r w:rsidRPr="00B3785D">
        <w:rPr>
          <w:rFonts w:ascii="Arial" w:hAnsi="Arial" w:cs="Arial"/>
          <w:sz w:val="22"/>
          <w:szCs w:val="22"/>
        </w:rPr>
        <w:t>,</w:t>
      </w:r>
      <w:r w:rsidRPr="00B3785D">
        <w:rPr>
          <w:rFonts w:ascii="Arial" w:hAnsi="Arial" w:cs="Arial"/>
          <w:sz w:val="22"/>
          <w:szCs w:val="22"/>
          <w:lang w:val="id-ID"/>
        </w:rPr>
        <w:t xml:space="preserve"> kecuali klofazimin.</w:t>
      </w:r>
    </w:p>
    <w:p w:rsidR="004C1397" w:rsidRDefault="004C1397" w:rsidP="004C1397">
      <w:pPr>
        <w:pStyle w:val="BodyTextIndent3"/>
        <w:spacing w:line="360" w:lineRule="auto"/>
        <w:ind w:left="284"/>
        <w:rPr>
          <w:rFonts w:ascii="Arial" w:hAnsi="Arial" w:cs="Arial"/>
          <w:iCs/>
          <w:sz w:val="22"/>
          <w:szCs w:val="22"/>
        </w:rPr>
      </w:pPr>
      <w:r w:rsidRPr="00B3785D">
        <w:rPr>
          <w:rFonts w:ascii="Arial" w:hAnsi="Arial" w:cs="Arial"/>
          <w:iCs/>
          <w:sz w:val="22"/>
          <w:szCs w:val="22"/>
          <w:lang w:val="id-ID"/>
        </w:rPr>
        <w:t>Obat generik, indikasi, kontra indikasi dan efek samping</w:t>
      </w:r>
      <w:r w:rsidRPr="00B3785D">
        <w:rPr>
          <w:rFonts w:ascii="Arial" w:hAnsi="Arial" w:cs="Arial"/>
          <w:iCs/>
          <w:sz w:val="22"/>
          <w:szCs w:val="22"/>
        </w:rPr>
        <w:t>:</w:t>
      </w:r>
    </w:p>
    <w:p w:rsidR="004C1397" w:rsidRPr="00B3785D" w:rsidRDefault="004C1397" w:rsidP="004C1397">
      <w:pPr>
        <w:pStyle w:val="BodyTextIndent3"/>
        <w:spacing w:line="360" w:lineRule="auto"/>
        <w:ind w:left="284"/>
        <w:rPr>
          <w:rFonts w:ascii="Arial" w:hAnsi="Arial" w:cs="Arial"/>
          <w:iCs/>
          <w:sz w:val="22"/>
          <w:szCs w:val="22"/>
        </w:rPr>
      </w:pPr>
    </w:p>
    <w:p w:rsidR="004C1397" w:rsidRPr="00B3785D" w:rsidRDefault="004C1397" w:rsidP="004C1397">
      <w:pPr>
        <w:pStyle w:val="BodyTextIndent3"/>
        <w:numPr>
          <w:ilvl w:val="2"/>
          <w:numId w:val="34"/>
        </w:numPr>
        <w:tabs>
          <w:tab w:val="left" w:pos="567"/>
        </w:tabs>
        <w:spacing w:after="0" w:line="360" w:lineRule="auto"/>
        <w:ind w:left="567" w:hanging="283"/>
        <w:jc w:val="both"/>
        <w:rPr>
          <w:rFonts w:ascii="Arial" w:hAnsi="Arial" w:cs="Arial"/>
          <w:sz w:val="22"/>
          <w:szCs w:val="22"/>
        </w:rPr>
      </w:pPr>
      <w:r w:rsidRPr="00B3785D">
        <w:rPr>
          <w:rFonts w:ascii="Arial" w:hAnsi="Arial" w:cs="Arial"/>
          <w:sz w:val="22"/>
          <w:szCs w:val="22"/>
          <w:lang w:val="id-ID"/>
        </w:rPr>
        <w:t>Dapson</w:t>
      </w:r>
      <w:r w:rsidRPr="00B3785D">
        <w:rPr>
          <w:rFonts w:ascii="Arial" w:hAnsi="Arial" w:cs="Arial"/>
          <w:sz w:val="22"/>
          <w:szCs w:val="22"/>
        </w:rPr>
        <w:t xml:space="preserve"> (</w:t>
      </w:r>
      <w:r w:rsidRPr="00B3785D">
        <w:rPr>
          <w:rFonts w:ascii="Arial" w:hAnsi="Arial" w:cs="Arial"/>
          <w:i/>
          <w:sz w:val="22"/>
          <w:szCs w:val="22"/>
        </w:rPr>
        <w:t>D</w:t>
      </w:r>
      <w:r w:rsidRPr="00B3785D">
        <w:rPr>
          <w:rFonts w:ascii="Arial" w:hAnsi="Arial" w:cs="Arial"/>
          <w:i/>
          <w:sz w:val="22"/>
          <w:szCs w:val="22"/>
          <w:lang w:val="id-ID"/>
        </w:rPr>
        <w:t>iaminodifenilsulfon</w:t>
      </w:r>
      <w:r w:rsidRPr="00B3785D">
        <w:rPr>
          <w:rFonts w:ascii="Arial" w:hAnsi="Arial" w:cs="Arial"/>
          <w:sz w:val="22"/>
          <w:szCs w:val="22"/>
        </w:rPr>
        <w:t xml:space="preserve">, </w:t>
      </w:r>
      <w:r w:rsidRPr="00B3785D">
        <w:rPr>
          <w:rFonts w:ascii="Arial" w:hAnsi="Arial" w:cs="Arial"/>
          <w:sz w:val="22"/>
          <w:szCs w:val="22"/>
          <w:lang w:val="id-ID"/>
        </w:rPr>
        <w:t>DDS)</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lastRenderedPageBreak/>
        <w:t>Rumus bangun obat ini mirip sulfonamida</w:t>
      </w:r>
      <w:r w:rsidRPr="00B3785D">
        <w:rPr>
          <w:rFonts w:ascii="Arial" w:hAnsi="Arial" w:cs="Arial"/>
          <w:sz w:val="22"/>
          <w:szCs w:val="22"/>
        </w:rPr>
        <w:t>:</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R-NH-C</w:t>
      </w:r>
      <w:r w:rsidRPr="00B3785D">
        <w:rPr>
          <w:rFonts w:ascii="Arial" w:hAnsi="Arial" w:cs="Arial"/>
          <w:sz w:val="22"/>
          <w:szCs w:val="22"/>
          <w:vertAlign w:val="subscript"/>
          <w:lang w:val="id-ID"/>
        </w:rPr>
        <w:t>6</w:t>
      </w:r>
      <w:r w:rsidRPr="00B3785D">
        <w:rPr>
          <w:rFonts w:ascii="Arial" w:hAnsi="Arial" w:cs="Arial"/>
          <w:sz w:val="22"/>
          <w:szCs w:val="22"/>
          <w:lang w:val="id-ID"/>
        </w:rPr>
        <w:t>H</w:t>
      </w:r>
      <w:r w:rsidRPr="00B3785D">
        <w:rPr>
          <w:rFonts w:ascii="Arial" w:hAnsi="Arial" w:cs="Arial"/>
          <w:sz w:val="22"/>
          <w:szCs w:val="22"/>
          <w:vertAlign w:val="subscript"/>
          <w:lang w:val="id-ID"/>
        </w:rPr>
        <w:t>4</w:t>
      </w:r>
      <w:r w:rsidRPr="00B3785D">
        <w:rPr>
          <w:rFonts w:ascii="Arial" w:hAnsi="Arial" w:cs="Arial"/>
          <w:sz w:val="22"/>
          <w:szCs w:val="22"/>
          <w:lang w:val="id-ID"/>
        </w:rPr>
        <w:t>-SO</w:t>
      </w:r>
      <w:r w:rsidRPr="00B3785D">
        <w:rPr>
          <w:rFonts w:ascii="Arial" w:hAnsi="Arial" w:cs="Arial"/>
          <w:sz w:val="22"/>
          <w:szCs w:val="22"/>
          <w:vertAlign w:val="subscript"/>
          <w:lang w:val="id-ID"/>
        </w:rPr>
        <w:t>2</w:t>
      </w:r>
      <w:r w:rsidRPr="00B3785D">
        <w:rPr>
          <w:rFonts w:ascii="Arial" w:hAnsi="Arial" w:cs="Arial"/>
          <w:sz w:val="22"/>
          <w:szCs w:val="22"/>
          <w:lang w:val="id-ID"/>
        </w:rPr>
        <w:t>-R</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 xml:space="preserve">Spektrum  kerja kurang lebih sama, namun kegiatannya lebih kurang 10 kali lebih kuat, sekaligus lebih toksis. </w:t>
      </w:r>
    </w:p>
    <w:p w:rsidR="004C1397" w:rsidRPr="00B3785D" w:rsidRDefault="004C1397" w:rsidP="004C1397">
      <w:pPr>
        <w:pStyle w:val="BodyTextIndent3"/>
        <w:tabs>
          <w:tab w:val="left" w:pos="2694"/>
          <w:tab w:val="left" w:pos="2835"/>
        </w:tabs>
        <w:spacing w:line="360" w:lineRule="auto"/>
        <w:ind w:left="2835" w:hanging="2268"/>
        <w:rPr>
          <w:rFonts w:ascii="Arial" w:hAnsi="Arial" w:cs="Arial"/>
          <w:sz w:val="22"/>
          <w:szCs w:val="22"/>
        </w:rPr>
      </w:pPr>
      <w:r w:rsidRPr="00B3785D">
        <w:rPr>
          <w:rFonts w:ascii="Arial" w:hAnsi="Arial" w:cs="Arial"/>
          <w:sz w:val="22"/>
          <w:szCs w:val="22"/>
          <w:lang w:val="id-ID"/>
        </w:rPr>
        <w:t>Indikasi</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Leprostatik kuat berdasarkan persaingan terhadap PABA</w:t>
      </w:r>
      <w:r w:rsidRPr="00B3785D">
        <w:rPr>
          <w:rFonts w:ascii="Arial" w:hAnsi="Arial" w:cs="Arial"/>
          <w:sz w:val="22"/>
          <w:szCs w:val="22"/>
        </w:rPr>
        <w:t>.</w:t>
      </w:r>
    </w:p>
    <w:p w:rsidR="004C1397" w:rsidRPr="00B3785D" w:rsidRDefault="004C1397" w:rsidP="004C1397">
      <w:pPr>
        <w:pStyle w:val="BodyTextIndent3"/>
        <w:tabs>
          <w:tab w:val="left" w:pos="2694"/>
          <w:tab w:val="left" w:pos="2835"/>
        </w:tabs>
        <w:spacing w:line="360" w:lineRule="auto"/>
        <w:ind w:left="2835" w:hanging="2268"/>
        <w:rPr>
          <w:rFonts w:ascii="Arial" w:hAnsi="Arial" w:cs="Arial"/>
          <w:sz w:val="22"/>
          <w:szCs w:val="22"/>
          <w:lang w:val="id-ID"/>
        </w:rPr>
      </w:pPr>
      <w:r w:rsidRPr="00B3785D">
        <w:rPr>
          <w:rFonts w:ascii="Arial" w:hAnsi="Arial" w:cs="Arial"/>
          <w:sz w:val="22"/>
          <w:szCs w:val="22"/>
          <w:lang w:val="id-ID"/>
        </w:rPr>
        <w:t>Efek samping</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Sukar tidur dan anemia ringa</w:t>
      </w:r>
      <w:r w:rsidRPr="00B3785D">
        <w:rPr>
          <w:rFonts w:ascii="Arial" w:hAnsi="Arial" w:cs="Arial"/>
          <w:sz w:val="22"/>
          <w:szCs w:val="22"/>
        </w:rPr>
        <w:t>n</w:t>
      </w:r>
      <w:r w:rsidRPr="00B3785D">
        <w:rPr>
          <w:rFonts w:ascii="Arial" w:hAnsi="Arial" w:cs="Arial"/>
          <w:sz w:val="22"/>
          <w:szCs w:val="22"/>
          <w:lang w:val="id-ID"/>
        </w:rPr>
        <w:t>, demikian pula agranulositosis.</w:t>
      </w:r>
    </w:p>
    <w:p w:rsidR="004C1397" w:rsidRPr="00B3785D" w:rsidRDefault="004C1397" w:rsidP="004C1397">
      <w:pPr>
        <w:pStyle w:val="BodyTextIndent3"/>
        <w:tabs>
          <w:tab w:val="left" w:pos="2694"/>
          <w:tab w:val="left" w:pos="2835"/>
        </w:tabs>
        <w:spacing w:line="360" w:lineRule="auto"/>
        <w:ind w:left="2835" w:hanging="2268"/>
        <w:rPr>
          <w:rFonts w:ascii="Arial" w:hAnsi="Arial" w:cs="Arial"/>
          <w:sz w:val="22"/>
          <w:szCs w:val="22"/>
        </w:rPr>
      </w:pPr>
      <w:r w:rsidRPr="00B3785D">
        <w:rPr>
          <w:rFonts w:ascii="Arial" w:hAnsi="Arial" w:cs="Arial"/>
          <w:sz w:val="22"/>
          <w:szCs w:val="22"/>
          <w:lang w:val="id-ID"/>
        </w:rPr>
        <w:t>Lama pengobatan</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Dapson tidak mematikan baksil lepra, maka meskipun gejala-gejala kulit dan luka-luka dalam beberapa bulan lenyap, kuman masih tetap berada dalam selaput lendir, kulit</w:t>
      </w:r>
      <w:r w:rsidRPr="00B3785D">
        <w:rPr>
          <w:rFonts w:ascii="Arial" w:hAnsi="Arial" w:cs="Arial"/>
          <w:sz w:val="22"/>
          <w:szCs w:val="22"/>
        </w:rPr>
        <w:t>,</w:t>
      </w:r>
      <w:r w:rsidRPr="00B3785D">
        <w:rPr>
          <w:rFonts w:ascii="Arial" w:hAnsi="Arial" w:cs="Arial"/>
          <w:sz w:val="22"/>
          <w:szCs w:val="22"/>
          <w:lang w:val="id-ID"/>
        </w:rPr>
        <w:t xml:space="preserve"> dan saraf. Karena itu terapi harus diteruskan hingga kuman lenyap sama sekali dari jaringan-jaringan tersebut untuk bentuk-T </w:t>
      </w:r>
      <w:r w:rsidRPr="00B3785D">
        <w:rPr>
          <w:rFonts w:ascii="Arial" w:hAnsi="Arial" w:cs="Arial"/>
          <w:sz w:val="22"/>
          <w:szCs w:val="22"/>
        </w:rPr>
        <w:t xml:space="preserve">lebih kurang </w:t>
      </w:r>
      <w:r w:rsidRPr="00B3785D">
        <w:rPr>
          <w:rFonts w:ascii="Arial" w:hAnsi="Arial" w:cs="Arial"/>
          <w:sz w:val="22"/>
          <w:szCs w:val="22"/>
          <w:lang w:val="id-ID"/>
        </w:rPr>
        <w:t xml:space="preserve">3 tahun, dan untuk bentuk-L setelah </w:t>
      </w:r>
      <w:r w:rsidRPr="00B3785D">
        <w:rPr>
          <w:rFonts w:ascii="Arial" w:hAnsi="Arial" w:cs="Arial"/>
          <w:sz w:val="22"/>
          <w:szCs w:val="22"/>
        </w:rPr>
        <w:t>lebih kurang</w:t>
      </w:r>
      <w:r w:rsidRPr="00B3785D">
        <w:rPr>
          <w:rFonts w:ascii="Arial" w:hAnsi="Arial" w:cs="Arial"/>
          <w:sz w:val="22"/>
          <w:szCs w:val="22"/>
          <w:lang w:val="id-ID"/>
        </w:rPr>
        <w:t xml:space="preserve"> 5 tahun</w:t>
      </w:r>
      <w:r w:rsidRPr="00B3785D">
        <w:rPr>
          <w:rFonts w:ascii="Arial" w:hAnsi="Arial" w:cs="Arial"/>
          <w:sz w:val="22"/>
          <w:szCs w:val="22"/>
        </w:rPr>
        <w:t>.</w:t>
      </w:r>
    </w:p>
    <w:p w:rsidR="004C1397" w:rsidRPr="00B3785D" w:rsidRDefault="004C1397" w:rsidP="004C1397">
      <w:pPr>
        <w:pStyle w:val="BodyTextIndent3"/>
        <w:numPr>
          <w:ilvl w:val="2"/>
          <w:numId w:val="34"/>
        </w:numPr>
        <w:tabs>
          <w:tab w:val="left" w:pos="567"/>
        </w:tabs>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Rifampisin</w:t>
      </w:r>
    </w:p>
    <w:p w:rsidR="004C1397" w:rsidRPr="00B3785D" w:rsidRDefault="004C1397" w:rsidP="004C1397">
      <w:pPr>
        <w:pStyle w:val="BodyTextIndent3"/>
        <w:spacing w:line="360" w:lineRule="auto"/>
        <w:ind w:left="567"/>
        <w:rPr>
          <w:rFonts w:ascii="Arial" w:hAnsi="Arial" w:cs="Arial"/>
          <w:sz w:val="22"/>
          <w:szCs w:val="22"/>
          <w:lang w:val="id-ID"/>
        </w:rPr>
      </w:pPr>
      <w:r w:rsidRPr="00B3785D">
        <w:rPr>
          <w:rFonts w:ascii="Arial" w:hAnsi="Arial" w:cs="Arial"/>
          <w:sz w:val="22"/>
          <w:szCs w:val="22"/>
          <w:lang w:val="id-ID"/>
        </w:rPr>
        <w:t xml:space="preserve">Antibiotik ini merupakan obat satu-satunya yang </w:t>
      </w:r>
      <w:r w:rsidRPr="00B3785D">
        <w:rPr>
          <w:rFonts w:ascii="Arial" w:hAnsi="Arial" w:cs="Arial"/>
          <w:sz w:val="22"/>
          <w:szCs w:val="22"/>
        </w:rPr>
        <w:t xml:space="preserve">bersifat </w:t>
      </w:r>
      <w:r w:rsidRPr="00B3785D">
        <w:rPr>
          <w:rFonts w:ascii="Arial" w:hAnsi="Arial" w:cs="Arial"/>
          <w:sz w:val="22"/>
          <w:szCs w:val="22"/>
          <w:lang w:val="id-ID"/>
        </w:rPr>
        <w:t>leprosid terhadap basil lepra. Kerjanya lebih cepat dan efektif dari pada dapson. Dalam waktu 3</w:t>
      </w:r>
      <w:r w:rsidRPr="00B3785D">
        <w:rPr>
          <w:rFonts w:ascii="Arial" w:hAnsi="Arial" w:cs="Arial"/>
          <w:sz w:val="22"/>
          <w:szCs w:val="22"/>
        </w:rPr>
        <w:t>-</w:t>
      </w:r>
      <w:r w:rsidRPr="00B3785D">
        <w:rPr>
          <w:rFonts w:ascii="Arial" w:hAnsi="Arial" w:cs="Arial"/>
          <w:sz w:val="22"/>
          <w:szCs w:val="22"/>
          <w:lang w:val="id-ID"/>
        </w:rPr>
        <w:t>4 minggu bentuk</w:t>
      </w:r>
      <w:r w:rsidRPr="00B3785D">
        <w:rPr>
          <w:rFonts w:ascii="Arial" w:hAnsi="Arial" w:cs="Arial"/>
          <w:sz w:val="22"/>
          <w:szCs w:val="22"/>
        </w:rPr>
        <w:t>-</w:t>
      </w:r>
      <w:r w:rsidRPr="00B3785D">
        <w:rPr>
          <w:rFonts w:ascii="Arial" w:hAnsi="Arial" w:cs="Arial"/>
          <w:sz w:val="22"/>
          <w:szCs w:val="22"/>
          <w:lang w:val="id-ID"/>
        </w:rPr>
        <w:t>L yang ganas sudah menjadi tidak bersifat menular lagi. Resistensi dapat timbul dalam waktu singkat.</w:t>
      </w:r>
    </w:p>
    <w:p w:rsidR="004C1397" w:rsidRPr="00B3785D" w:rsidRDefault="004C1397" w:rsidP="004C1397">
      <w:pPr>
        <w:pStyle w:val="BodyTextIndent3"/>
        <w:tabs>
          <w:tab w:val="left" w:pos="2694"/>
          <w:tab w:val="left" w:pos="2835"/>
        </w:tabs>
        <w:spacing w:line="360" w:lineRule="auto"/>
        <w:ind w:left="2835" w:hanging="2268"/>
        <w:rPr>
          <w:rFonts w:ascii="Arial" w:hAnsi="Arial" w:cs="Arial"/>
          <w:sz w:val="22"/>
          <w:szCs w:val="22"/>
        </w:rPr>
      </w:pPr>
      <w:r w:rsidRPr="00B3785D">
        <w:rPr>
          <w:rFonts w:ascii="Arial" w:hAnsi="Arial" w:cs="Arial"/>
          <w:sz w:val="22"/>
          <w:szCs w:val="22"/>
          <w:lang w:val="id-ID"/>
        </w:rPr>
        <w:t>Indikasi</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Leprostatik kuat berdasarkan persaingan terhadap PABA</w:t>
      </w:r>
      <w:r w:rsidRPr="00B3785D">
        <w:rPr>
          <w:rFonts w:ascii="Arial" w:hAnsi="Arial" w:cs="Arial"/>
          <w:sz w:val="22"/>
          <w:szCs w:val="22"/>
        </w:rPr>
        <w:t>.</w:t>
      </w:r>
    </w:p>
    <w:p w:rsidR="004C1397" w:rsidRPr="00B3785D" w:rsidRDefault="004C1397" w:rsidP="004C1397">
      <w:pPr>
        <w:pStyle w:val="BodyTextIndent3"/>
        <w:tabs>
          <w:tab w:val="left" w:pos="2694"/>
          <w:tab w:val="left" w:pos="2835"/>
        </w:tabs>
        <w:spacing w:line="360" w:lineRule="auto"/>
        <w:ind w:left="2835" w:hanging="2268"/>
        <w:rPr>
          <w:rFonts w:ascii="Arial" w:hAnsi="Arial" w:cs="Arial"/>
          <w:sz w:val="22"/>
          <w:szCs w:val="22"/>
          <w:lang w:val="id-ID"/>
        </w:rPr>
      </w:pPr>
      <w:r w:rsidRPr="00B3785D">
        <w:rPr>
          <w:rFonts w:ascii="Arial" w:hAnsi="Arial" w:cs="Arial"/>
          <w:sz w:val="22"/>
          <w:szCs w:val="22"/>
          <w:lang w:val="id-ID"/>
        </w:rPr>
        <w:t>Efek samping</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Sukar tidur dan anemia ringa</w:t>
      </w:r>
      <w:r w:rsidRPr="00B3785D">
        <w:rPr>
          <w:rFonts w:ascii="Arial" w:hAnsi="Arial" w:cs="Arial"/>
          <w:sz w:val="22"/>
          <w:szCs w:val="22"/>
        </w:rPr>
        <w:t>n</w:t>
      </w:r>
      <w:r w:rsidRPr="00B3785D">
        <w:rPr>
          <w:rFonts w:ascii="Arial" w:hAnsi="Arial" w:cs="Arial"/>
          <w:sz w:val="22"/>
          <w:szCs w:val="22"/>
          <w:lang w:val="id-ID"/>
        </w:rPr>
        <w:t>, demikian pula agranulositosis.</w:t>
      </w:r>
    </w:p>
    <w:p w:rsidR="004C1397" w:rsidRPr="00B3785D" w:rsidRDefault="004C1397" w:rsidP="004C1397">
      <w:pPr>
        <w:pStyle w:val="BodyTextIndent3"/>
        <w:numPr>
          <w:ilvl w:val="2"/>
          <w:numId w:val="34"/>
        </w:numPr>
        <w:spacing w:after="0" w:line="360" w:lineRule="auto"/>
        <w:ind w:left="567" w:hanging="283"/>
        <w:jc w:val="both"/>
        <w:rPr>
          <w:rFonts w:ascii="Arial" w:hAnsi="Arial" w:cs="Arial"/>
          <w:sz w:val="22"/>
          <w:szCs w:val="22"/>
          <w:lang w:val="id-ID"/>
        </w:rPr>
      </w:pPr>
      <w:r w:rsidRPr="00B3785D">
        <w:rPr>
          <w:rFonts w:ascii="Arial" w:hAnsi="Arial" w:cs="Arial"/>
          <w:sz w:val="22"/>
          <w:szCs w:val="22"/>
          <w:lang w:val="id-ID"/>
        </w:rPr>
        <w:t>Klofazimin</w:t>
      </w:r>
    </w:p>
    <w:p w:rsidR="004C1397" w:rsidRPr="00B3785D" w:rsidRDefault="004C1397" w:rsidP="004C1397">
      <w:pPr>
        <w:pStyle w:val="BodyTextIndent3"/>
        <w:spacing w:line="360" w:lineRule="auto"/>
        <w:ind w:left="567"/>
        <w:rPr>
          <w:rFonts w:ascii="Arial" w:hAnsi="Arial" w:cs="Arial"/>
          <w:sz w:val="22"/>
          <w:szCs w:val="22"/>
        </w:rPr>
      </w:pPr>
      <w:r w:rsidRPr="00B3785D">
        <w:rPr>
          <w:rFonts w:ascii="Arial" w:hAnsi="Arial" w:cs="Arial"/>
          <w:sz w:val="22"/>
          <w:szCs w:val="22"/>
          <w:lang w:val="id-ID"/>
        </w:rPr>
        <w:t xml:space="preserve">Obat ini memiliki khasiat leprostatik yang sama kuatnya dengan dapson. Setelah pengobatan beberapa bulan sebagian besar basil di dalam mukosa dan kulit dimusnahkan, kecuali di tempat-tempat yang sulit, misalnya saraf dan otot-otot polos yang memerlukan waktu lebih lama. </w:t>
      </w:r>
      <w:r w:rsidRPr="00B3785D">
        <w:rPr>
          <w:rFonts w:ascii="Arial" w:hAnsi="Arial" w:cs="Arial"/>
          <w:sz w:val="22"/>
          <w:szCs w:val="22"/>
        </w:rPr>
        <w:t xml:space="preserve">Waktu yang diperlukan klofazimin, </w:t>
      </w:r>
      <w:proofErr w:type="gramStart"/>
      <w:r w:rsidRPr="00B3785D">
        <w:rPr>
          <w:rFonts w:ascii="Arial" w:hAnsi="Arial" w:cs="Arial"/>
          <w:sz w:val="22"/>
          <w:szCs w:val="22"/>
        </w:rPr>
        <w:t>s</w:t>
      </w:r>
      <w:r w:rsidRPr="00B3785D">
        <w:rPr>
          <w:rFonts w:ascii="Arial" w:hAnsi="Arial" w:cs="Arial"/>
          <w:sz w:val="22"/>
          <w:szCs w:val="22"/>
          <w:lang w:val="id-ID"/>
        </w:rPr>
        <w:t>ama</w:t>
      </w:r>
      <w:proofErr w:type="gramEnd"/>
      <w:r w:rsidRPr="00B3785D">
        <w:rPr>
          <w:rFonts w:ascii="Arial" w:hAnsi="Arial" w:cs="Arial"/>
          <w:sz w:val="22"/>
          <w:szCs w:val="22"/>
          <w:lang w:val="id-ID"/>
        </w:rPr>
        <w:t xml:space="preserve"> dengan waktu yang diperlukan dapson untuk mengeluarkan seluruh kuman mati dari jaringan.</w:t>
      </w:r>
    </w:p>
    <w:p w:rsidR="004C1397" w:rsidRPr="00B3785D" w:rsidRDefault="004C1397" w:rsidP="004C1397">
      <w:pPr>
        <w:pStyle w:val="BodyTextIndent3"/>
        <w:spacing w:line="360" w:lineRule="auto"/>
        <w:ind w:left="567" w:firstLine="567"/>
        <w:rPr>
          <w:rFonts w:ascii="Arial" w:hAnsi="Arial" w:cs="Arial"/>
          <w:sz w:val="22"/>
          <w:szCs w:val="22"/>
          <w:lang w:val="id-ID"/>
        </w:rPr>
      </w:pPr>
      <w:r w:rsidRPr="00B3785D">
        <w:rPr>
          <w:rFonts w:ascii="Arial" w:hAnsi="Arial" w:cs="Arial"/>
          <w:sz w:val="22"/>
          <w:szCs w:val="22"/>
          <w:lang w:val="id-ID"/>
        </w:rPr>
        <w:t>Klofazimin juga berkhasiat anti radang dan mencegah terjadinya benjol-benjol pada bentuk-L.</w:t>
      </w:r>
    </w:p>
    <w:p w:rsidR="004C1397" w:rsidRPr="00B3785D" w:rsidRDefault="004C1397" w:rsidP="004C1397">
      <w:pPr>
        <w:pStyle w:val="BodyTextIndent3"/>
        <w:tabs>
          <w:tab w:val="left" w:pos="2694"/>
          <w:tab w:val="left" w:pos="2835"/>
        </w:tabs>
        <w:spacing w:line="360" w:lineRule="auto"/>
        <w:ind w:left="2835" w:hanging="2268"/>
        <w:rPr>
          <w:rFonts w:ascii="Arial" w:hAnsi="Arial" w:cs="Arial"/>
          <w:sz w:val="22"/>
          <w:szCs w:val="22"/>
        </w:rPr>
      </w:pPr>
      <w:r w:rsidRPr="00B3785D">
        <w:rPr>
          <w:rFonts w:ascii="Arial" w:hAnsi="Arial" w:cs="Arial"/>
          <w:sz w:val="22"/>
          <w:szCs w:val="22"/>
          <w:lang w:val="id-ID"/>
        </w:rPr>
        <w:t>Efek Samping</w:t>
      </w:r>
      <w:r w:rsidRPr="00B3785D">
        <w:rPr>
          <w:rFonts w:ascii="Arial" w:hAnsi="Arial" w:cs="Arial"/>
          <w:sz w:val="22"/>
          <w:szCs w:val="22"/>
        </w:rPr>
        <w:tab/>
        <w:t>:</w:t>
      </w:r>
      <w:r w:rsidRPr="00B3785D">
        <w:rPr>
          <w:rFonts w:ascii="Arial" w:hAnsi="Arial" w:cs="Arial"/>
          <w:sz w:val="22"/>
          <w:szCs w:val="22"/>
        </w:rPr>
        <w:tab/>
      </w:r>
      <w:r w:rsidRPr="00B3785D">
        <w:rPr>
          <w:rFonts w:ascii="Arial" w:hAnsi="Arial" w:cs="Arial"/>
          <w:sz w:val="22"/>
          <w:szCs w:val="22"/>
          <w:lang w:val="id-ID"/>
        </w:rPr>
        <w:t>gatal-gatal dan kulit kering, juga gangguan lambung-usus, terjadi, warna coklat kehitaman pada lesidan kulit yang terkena sinar mata hari, perubahan warna rambut</w:t>
      </w:r>
      <w:r w:rsidRPr="00B3785D">
        <w:rPr>
          <w:rFonts w:ascii="Arial" w:hAnsi="Arial" w:cs="Arial"/>
          <w:sz w:val="22"/>
          <w:szCs w:val="22"/>
        </w:rPr>
        <w:t>,</w:t>
      </w:r>
      <w:r w:rsidRPr="00B3785D">
        <w:rPr>
          <w:rFonts w:ascii="Arial" w:hAnsi="Arial" w:cs="Arial"/>
          <w:sz w:val="22"/>
          <w:szCs w:val="22"/>
          <w:lang w:val="id-ID"/>
        </w:rPr>
        <w:t xml:space="preserve"> d</w:t>
      </w:r>
      <w:r w:rsidRPr="00B3785D">
        <w:rPr>
          <w:rFonts w:ascii="Arial" w:hAnsi="Arial" w:cs="Arial"/>
          <w:sz w:val="22"/>
          <w:szCs w:val="22"/>
        </w:rPr>
        <w:t>an lain-lain.</w:t>
      </w:r>
    </w:p>
    <w:p w:rsidR="004C1397" w:rsidRDefault="004C1397" w:rsidP="004C1397">
      <w:pPr>
        <w:spacing w:line="259" w:lineRule="auto"/>
        <w:jc w:val="left"/>
        <w:rPr>
          <w:rFonts w:cs="Arial"/>
          <w:noProof/>
        </w:rPr>
      </w:pPr>
      <w:r>
        <w:rPr>
          <w:rFonts w:cs="Arial"/>
          <w:noProof/>
        </w:rPr>
        <w:lastRenderedPageBreak/>
        <w:br w:type="page"/>
      </w:r>
    </w:p>
    <w:p w:rsidR="004C1397" w:rsidRPr="00B3785D" w:rsidRDefault="004C1397" w:rsidP="004C1397">
      <w:pPr>
        <w:pStyle w:val="Heading2"/>
      </w:pPr>
      <w:bookmarkStart w:id="20" w:name="_Toc442781608"/>
      <w:r w:rsidRPr="00B3785D">
        <w:lastRenderedPageBreak/>
        <w:t>Aktifitas Pembelajaran</w:t>
      </w:r>
      <w:bookmarkEnd w:id="20"/>
    </w:p>
    <w:p w:rsidR="004C1397" w:rsidRPr="00B3785D" w:rsidRDefault="004C1397" w:rsidP="004C1397">
      <w:pPr>
        <w:rPr>
          <w:rFonts w:cs="Arial"/>
          <w:b/>
        </w:rPr>
      </w:pPr>
      <w:r w:rsidRPr="00B3785D">
        <w:rPr>
          <w:rFonts w:cs="Arial"/>
        </w:rPr>
        <w:t xml:space="preserve">Pasangkanlah </w:t>
      </w:r>
      <w:proofErr w:type="gramStart"/>
      <w:r w:rsidRPr="00B3785D">
        <w:rPr>
          <w:rFonts w:cs="Arial"/>
        </w:rPr>
        <w:t>nama</w:t>
      </w:r>
      <w:proofErr w:type="gramEnd"/>
      <w:r w:rsidRPr="00B3785D">
        <w:rPr>
          <w:rFonts w:cs="Arial"/>
        </w:rPr>
        <w:t xml:space="preserve"> penyakit dengan penyebab yang sesuai!</w:t>
      </w:r>
    </w:p>
    <w:tbl>
      <w:tblPr>
        <w:tblStyle w:val="TableGrid"/>
        <w:tblW w:w="9237" w:type="dxa"/>
        <w:jc w:val="center"/>
        <w:shd w:val="clear" w:color="auto" w:fill="B2A1C7" w:themeFill="accent4" w:themeFillTint="99"/>
        <w:tblLook w:val="04A0" w:firstRow="1" w:lastRow="0" w:firstColumn="1" w:lastColumn="0" w:noHBand="0" w:noVBand="1"/>
      </w:tblPr>
      <w:tblGrid>
        <w:gridCol w:w="650"/>
        <w:gridCol w:w="2835"/>
        <w:gridCol w:w="1417"/>
        <w:gridCol w:w="709"/>
        <w:gridCol w:w="3626"/>
      </w:tblGrid>
      <w:tr w:rsidR="004C1397" w:rsidRPr="00B3785D" w:rsidTr="00B753A6">
        <w:trPr>
          <w:trHeight w:val="467"/>
          <w:jc w:val="center"/>
        </w:trPr>
        <w:tc>
          <w:tcPr>
            <w:tcW w:w="3485" w:type="dxa"/>
            <w:gridSpan w:val="2"/>
            <w:shd w:val="clear" w:color="auto" w:fill="B2A1C7" w:themeFill="accent4" w:themeFillTint="99"/>
            <w:vAlign w:val="center"/>
          </w:tcPr>
          <w:p w:rsidR="004C1397" w:rsidRPr="00B3785D" w:rsidRDefault="004C1397" w:rsidP="00B753A6">
            <w:pPr>
              <w:jc w:val="center"/>
              <w:rPr>
                <w:rFonts w:cs="Arial"/>
                <w:b/>
              </w:rPr>
            </w:pPr>
            <w:r w:rsidRPr="00B3785D">
              <w:rPr>
                <w:rFonts w:cs="Arial"/>
                <w:b/>
              </w:rPr>
              <w:t>Penyakit</w:t>
            </w:r>
          </w:p>
        </w:tc>
        <w:tc>
          <w:tcPr>
            <w:tcW w:w="1417" w:type="dxa"/>
            <w:shd w:val="clear" w:color="auto" w:fill="B2A1C7" w:themeFill="accent4" w:themeFillTint="99"/>
            <w:vAlign w:val="center"/>
          </w:tcPr>
          <w:p w:rsidR="004C1397" w:rsidRPr="00B3785D" w:rsidRDefault="004C1397" w:rsidP="00B753A6">
            <w:pPr>
              <w:ind w:left="-68"/>
              <w:jc w:val="center"/>
              <w:rPr>
                <w:rFonts w:cs="Arial"/>
                <w:b/>
              </w:rPr>
            </w:pPr>
            <w:r w:rsidRPr="00B3785D">
              <w:rPr>
                <w:rFonts w:cs="Arial"/>
                <w:b/>
              </w:rPr>
              <w:t>Jawaban</w:t>
            </w:r>
          </w:p>
        </w:tc>
        <w:tc>
          <w:tcPr>
            <w:tcW w:w="4335" w:type="dxa"/>
            <w:gridSpan w:val="2"/>
            <w:shd w:val="clear" w:color="auto" w:fill="B2A1C7" w:themeFill="accent4" w:themeFillTint="99"/>
            <w:vAlign w:val="center"/>
          </w:tcPr>
          <w:p w:rsidR="004C1397" w:rsidRPr="00B3785D" w:rsidRDefault="004C1397" w:rsidP="00B753A6">
            <w:pPr>
              <w:jc w:val="center"/>
              <w:rPr>
                <w:rFonts w:cs="Arial"/>
                <w:b/>
              </w:rPr>
            </w:pPr>
            <w:r w:rsidRPr="00B3785D">
              <w:rPr>
                <w:rFonts w:cs="Arial"/>
                <w:b/>
              </w:rPr>
              <w:t>Penyebab</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1</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Tifus</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A</w:t>
            </w:r>
          </w:p>
        </w:tc>
        <w:tc>
          <w:tcPr>
            <w:tcW w:w="3626" w:type="dxa"/>
            <w:shd w:val="clear" w:color="auto" w:fill="B2A1C7" w:themeFill="accent4" w:themeFillTint="99"/>
            <w:vAlign w:val="center"/>
          </w:tcPr>
          <w:p w:rsidR="004C1397" w:rsidRPr="00B3785D" w:rsidRDefault="004C1397" w:rsidP="00B753A6">
            <w:pPr>
              <w:ind w:left="34"/>
              <w:rPr>
                <w:rFonts w:cs="Arial"/>
                <w:b/>
                <w:i/>
              </w:rPr>
            </w:pPr>
            <w:r w:rsidRPr="00B3785D">
              <w:rPr>
                <w:rStyle w:val="Strong"/>
                <w:rFonts w:cs="Arial"/>
                <w:b w:val="0"/>
                <w:i/>
              </w:rPr>
              <w:t>Human immunodeficiency virus</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2</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Cacing kremi</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B</w:t>
            </w:r>
          </w:p>
        </w:tc>
        <w:tc>
          <w:tcPr>
            <w:tcW w:w="3626" w:type="dxa"/>
            <w:shd w:val="clear" w:color="auto" w:fill="B2A1C7" w:themeFill="accent4" w:themeFillTint="99"/>
            <w:vAlign w:val="center"/>
          </w:tcPr>
          <w:p w:rsidR="004C1397" w:rsidRPr="00B3785D" w:rsidRDefault="004C1397" w:rsidP="00B753A6">
            <w:pPr>
              <w:ind w:left="34"/>
              <w:rPr>
                <w:rStyle w:val="Strong"/>
                <w:rFonts w:cs="Arial"/>
                <w:i/>
              </w:rPr>
            </w:pPr>
            <w:r w:rsidRPr="00B3785D">
              <w:rPr>
                <w:rFonts w:cs="Arial"/>
                <w:i/>
                <w:shd w:val="clear" w:color="auto" w:fill="FFFFFF"/>
              </w:rPr>
              <w:t>Mycobacterium tubercolusis</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3</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AIDS</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C</w:t>
            </w:r>
          </w:p>
        </w:tc>
        <w:tc>
          <w:tcPr>
            <w:tcW w:w="3626" w:type="dxa"/>
            <w:shd w:val="clear" w:color="auto" w:fill="B2A1C7" w:themeFill="accent4" w:themeFillTint="99"/>
            <w:vAlign w:val="center"/>
          </w:tcPr>
          <w:p w:rsidR="004C1397" w:rsidRPr="00B3785D" w:rsidRDefault="004C1397" w:rsidP="00B753A6">
            <w:pPr>
              <w:ind w:left="34"/>
              <w:rPr>
                <w:rStyle w:val="Strong"/>
                <w:rFonts w:cs="Arial"/>
                <w:i/>
              </w:rPr>
            </w:pPr>
            <w:r w:rsidRPr="00B3785D">
              <w:rPr>
                <w:rFonts w:cs="Arial"/>
                <w:i/>
                <w:shd w:val="clear" w:color="auto" w:fill="FFFFFF"/>
              </w:rPr>
              <w:t>Salmonella typhi</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4</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TBC</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D</w:t>
            </w:r>
          </w:p>
        </w:tc>
        <w:tc>
          <w:tcPr>
            <w:tcW w:w="3626" w:type="dxa"/>
            <w:shd w:val="clear" w:color="auto" w:fill="B2A1C7" w:themeFill="accent4" w:themeFillTint="99"/>
            <w:vAlign w:val="center"/>
          </w:tcPr>
          <w:p w:rsidR="004C1397" w:rsidRPr="00B3785D" w:rsidRDefault="004C1397" w:rsidP="00B753A6">
            <w:pPr>
              <w:ind w:left="34"/>
              <w:rPr>
                <w:rStyle w:val="Strong"/>
                <w:rFonts w:cs="Arial"/>
              </w:rPr>
            </w:pPr>
            <w:r w:rsidRPr="00B3785D">
              <w:rPr>
                <w:rFonts w:cs="Arial"/>
                <w:bCs/>
                <w:i/>
                <w:iCs/>
                <w:lang w:val="id-ID"/>
              </w:rPr>
              <w:t>Oxyuris vermicularis</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5</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Malaria tropika</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E</w:t>
            </w:r>
          </w:p>
        </w:tc>
        <w:tc>
          <w:tcPr>
            <w:tcW w:w="3626" w:type="dxa"/>
            <w:shd w:val="clear" w:color="auto" w:fill="B2A1C7" w:themeFill="accent4" w:themeFillTint="99"/>
            <w:vAlign w:val="center"/>
          </w:tcPr>
          <w:p w:rsidR="004C1397" w:rsidRPr="00B3785D" w:rsidRDefault="004C1397" w:rsidP="00B753A6">
            <w:pPr>
              <w:ind w:left="34"/>
              <w:rPr>
                <w:rStyle w:val="Strong"/>
                <w:rFonts w:cs="Arial"/>
                <w:i/>
              </w:rPr>
            </w:pPr>
            <w:r w:rsidRPr="00B3785D">
              <w:rPr>
                <w:rFonts w:cs="Arial"/>
                <w:i/>
              </w:rPr>
              <w:t>Malassezia furfur</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6</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 xml:space="preserve">Panu </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F</w:t>
            </w:r>
          </w:p>
        </w:tc>
        <w:tc>
          <w:tcPr>
            <w:tcW w:w="3626" w:type="dxa"/>
            <w:shd w:val="clear" w:color="auto" w:fill="B2A1C7" w:themeFill="accent4" w:themeFillTint="99"/>
            <w:vAlign w:val="center"/>
          </w:tcPr>
          <w:p w:rsidR="004C1397" w:rsidRPr="00B3785D" w:rsidRDefault="004C1397" w:rsidP="00B753A6">
            <w:pPr>
              <w:ind w:left="34"/>
              <w:rPr>
                <w:rStyle w:val="Strong"/>
                <w:rFonts w:cs="Arial"/>
              </w:rPr>
            </w:pPr>
            <w:r w:rsidRPr="00B3785D">
              <w:rPr>
                <w:rFonts w:cs="Arial"/>
                <w:i/>
                <w:iCs/>
              </w:rPr>
              <w:t>Entamoeba histolytica</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7</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Filaria</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G</w:t>
            </w:r>
          </w:p>
        </w:tc>
        <w:tc>
          <w:tcPr>
            <w:tcW w:w="3626" w:type="dxa"/>
            <w:shd w:val="clear" w:color="auto" w:fill="B2A1C7" w:themeFill="accent4" w:themeFillTint="99"/>
            <w:vAlign w:val="center"/>
          </w:tcPr>
          <w:p w:rsidR="004C1397" w:rsidRPr="00B3785D" w:rsidRDefault="004C1397" w:rsidP="00B753A6">
            <w:pPr>
              <w:ind w:left="34"/>
              <w:rPr>
                <w:rStyle w:val="Strong"/>
                <w:rFonts w:cs="Arial"/>
              </w:rPr>
            </w:pPr>
            <w:r w:rsidRPr="00B3785D">
              <w:rPr>
                <w:rFonts w:cs="Arial"/>
                <w:i/>
                <w:lang w:val="id-ID"/>
              </w:rPr>
              <w:t>Plasmodium falcifarum</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8</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Fokomelia</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H</w:t>
            </w:r>
          </w:p>
        </w:tc>
        <w:tc>
          <w:tcPr>
            <w:tcW w:w="3626" w:type="dxa"/>
            <w:shd w:val="clear" w:color="auto" w:fill="B2A1C7" w:themeFill="accent4" w:themeFillTint="99"/>
            <w:vAlign w:val="center"/>
          </w:tcPr>
          <w:p w:rsidR="004C1397" w:rsidRPr="00B3785D" w:rsidRDefault="004C1397" w:rsidP="00B753A6">
            <w:pPr>
              <w:ind w:left="34"/>
              <w:rPr>
                <w:rStyle w:val="Strong"/>
                <w:rFonts w:cs="Arial"/>
                <w:b w:val="0"/>
              </w:rPr>
            </w:pPr>
            <w:r w:rsidRPr="00B3785D">
              <w:rPr>
                <w:rStyle w:val="Strong"/>
                <w:rFonts w:cs="Arial"/>
                <w:b w:val="0"/>
              </w:rPr>
              <w:t>Zat teratogenik</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9</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Amubiasis</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I</w:t>
            </w:r>
          </w:p>
        </w:tc>
        <w:tc>
          <w:tcPr>
            <w:tcW w:w="3626" w:type="dxa"/>
            <w:shd w:val="clear" w:color="auto" w:fill="B2A1C7" w:themeFill="accent4" w:themeFillTint="99"/>
            <w:vAlign w:val="center"/>
          </w:tcPr>
          <w:p w:rsidR="004C1397" w:rsidRPr="00B3785D" w:rsidRDefault="004C1397" w:rsidP="00B753A6">
            <w:pPr>
              <w:ind w:left="34"/>
              <w:rPr>
                <w:rStyle w:val="Strong"/>
                <w:rFonts w:cs="Arial"/>
              </w:rPr>
            </w:pPr>
            <w:r w:rsidRPr="00B3785D">
              <w:rPr>
                <w:rFonts w:cs="Arial"/>
                <w:i/>
                <w:lang w:val="id-ID"/>
              </w:rPr>
              <w:t>Wuchereria bancrofti</w:t>
            </w:r>
          </w:p>
        </w:tc>
      </w:tr>
      <w:tr w:rsidR="004C1397" w:rsidRPr="00B3785D" w:rsidTr="00B753A6">
        <w:trPr>
          <w:jc w:val="center"/>
        </w:trPr>
        <w:tc>
          <w:tcPr>
            <w:tcW w:w="650"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10</w:t>
            </w:r>
          </w:p>
        </w:tc>
        <w:tc>
          <w:tcPr>
            <w:tcW w:w="2835" w:type="dxa"/>
            <w:shd w:val="clear" w:color="auto" w:fill="B2A1C7" w:themeFill="accent4" w:themeFillTint="99"/>
            <w:vAlign w:val="center"/>
          </w:tcPr>
          <w:p w:rsidR="004C1397" w:rsidRPr="00B3785D" w:rsidRDefault="004C1397" w:rsidP="00B753A6">
            <w:pPr>
              <w:ind w:left="25"/>
              <w:rPr>
                <w:rFonts w:cs="Arial"/>
              </w:rPr>
            </w:pPr>
            <w:r w:rsidRPr="00B3785D">
              <w:rPr>
                <w:rFonts w:cs="Arial"/>
              </w:rPr>
              <w:t>Marasmus</w:t>
            </w:r>
          </w:p>
        </w:tc>
        <w:tc>
          <w:tcPr>
            <w:tcW w:w="1417" w:type="dxa"/>
            <w:shd w:val="clear" w:color="auto" w:fill="B2A1C7" w:themeFill="accent4" w:themeFillTint="99"/>
            <w:vAlign w:val="center"/>
          </w:tcPr>
          <w:p w:rsidR="004C1397" w:rsidRPr="00B3785D" w:rsidRDefault="004C1397" w:rsidP="00B753A6">
            <w:pPr>
              <w:rPr>
                <w:rFonts w:cs="Arial"/>
              </w:rPr>
            </w:pPr>
          </w:p>
        </w:tc>
        <w:tc>
          <w:tcPr>
            <w:tcW w:w="709" w:type="dxa"/>
            <w:shd w:val="clear" w:color="auto" w:fill="B2A1C7" w:themeFill="accent4" w:themeFillTint="99"/>
            <w:vAlign w:val="center"/>
          </w:tcPr>
          <w:p w:rsidR="004C1397" w:rsidRPr="00B3785D" w:rsidRDefault="004C1397" w:rsidP="00B753A6">
            <w:pPr>
              <w:jc w:val="center"/>
              <w:rPr>
                <w:rFonts w:cs="Arial"/>
              </w:rPr>
            </w:pPr>
            <w:r w:rsidRPr="00B3785D">
              <w:rPr>
                <w:rFonts w:cs="Arial"/>
              </w:rPr>
              <w:t>J</w:t>
            </w:r>
          </w:p>
        </w:tc>
        <w:tc>
          <w:tcPr>
            <w:tcW w:w="3626" w:type="dxa"/>
            <w:shd w:val="clear" w:color="auto" w:fill="B2A1C7" w:themeFill="accent4" w:themeFillTint="99"/>
            <w:vAlign w:val="center"/>
          </w:tcPr>
          <w:p w:rsidR="004C1397" w:rsidRPr="00B3785D" w:rsidRDefault="004C1397" w:rsidP="00B753A6">
            <w:pPr>
              <w:ind w:left="34"/>
              <w:rPr>
                <w:rStyle w:val="Strong"/>
                <w:rFonts w:cs="Arial"/>
                <w:b w:val="0"/>
              </w:rPr>
            </w:pPr>
            <w:r w:rsidRPr="00B3785D">
              <w:rPr>
                <w:rStyle w:val="Strong"/>
                <w:rFonts w:cs="Arial"/>
                <w:b w:val="0"/>
              </w:rPr>
              <w:t>Kurang asupan protein</w:t>
            </w:r>
          </w:p>
        </w:tc>
      </w:tr>
    </w:tbl>
    <w:p w:rsidR="004C1397" w:rsidRDefault="004C1397" w:rsidP="004C1397">
      <w:pPr>
        <w:spacing w:line="259" w:lineRule="auto"/>
        <w:jc w:val="left"/>
        <w:rPr>
          <w:rFonts w:cs="Arial"/>
        </w:rPr>
      </w:pPr>
      <w:bookmarkStart w:id="21" w:name="_Toc442781609"/>
    </w:p>
    <w:p w:rsidR="004C1397" w:rsidRPr="00035F7D" w:rsidRDefault="004C1397" w:rsidP="004C1397">
      <w:pPr>
        <w:pStyle w:val="Heading2"/>
      </w:pPr>
      <w:r w:rsidRPr="00B3785D">
        <w:t>Latihan/Kasus/Tugas</w:t>
      </w:r>
      <w:bookmarkEnd w:id="21"/>
    </w:p>
    <w:p w:rsidR="004C1397" w:rsidRPr="00B3785D" w:rsidRDefault="004C1397" w:rsidP="004C1397">
      <w:pPr>
        <w:ind w:left="284"/>
        <w:rPr>
          <w:rFonts w:cs="Arial"/>
        </w:rPr>
      </w:pPr>
      <w:proofErr w:type="gramStart"/>
      <w:r w:rsidRPr="00B3785D">
        <w:rPr>
          <w:rFonts w:cs="Arial"/>
        </w:rPr>
        <w:t>Berilah tanda silang (X) pada jawaban yang paling tepat untuk soal pilihan ganda berikut.</w:t>
      </w:r>
      <w:proofErr w:type="gramEnd"/>
    </w:p>
    <w:p w:rsidR="004C1397" w:rsidRPr="00B3785D" w:rsidRDefault="004C1397" w:rsidP="004C1397">
      <w:pPr>
        <w:pStyle w:val="ListParagraph"/>
        <w:numPr>
          <w:ilvl w:val="0"/>
          <w:numId w:val="50"/>
        </w:numPr>
        <w:spacing w:after="0"/>
        <w:ind w:left="709" w:hanging="425"/>
        <w:rPr>
          <w:rFonts w:cs="Arial"/>
        </w:rPr>
      </w:pPr>
      <w:r w:rsidRPr="00B3785D">
        <w:rPr>
          <w:rFonts w:cs="Arial"/>
        </w:rPr>
        <w:t>Berikut ini adalah penyakit yang disebabkan oleh penyebab biotis virus:</w:t>
      </w:r>
    </w:p>
    <w:p w:rsidR="004C1397" w:rsidRPr="000266A8" w:rsidRDefault="004C1397" w:rsidP="004C1397">
      <w:pPr>
        <w:pStyle w:val="ListParagraph"/>
        <w:numPr>
          <w:ilvl w:val="0"/>
          <w:numId w:val="51"/>
        </w:numPr>
        <w:spacing w:after="0"/>
        <w:ind w:left="993" w:hanging="273"/>
        <w:rPr>
          <w:rFonts w:cs="Arial"/>
        </w:rPr>
      </w:pPr>
      <w:r w:rsidRPr="00B3785D">
        <w:rPr>
          <w:rFonts w:cs="Arial"/>
        </w:rPr>
        <w:t>Difteri, polio, hepatitis</w:t>
      </w:r>
      <w:r>
        <w:rPr>
          <w:rFonts w:cs="Arial"/>
        </w:rPr>
        <w:tab/>
      </w:r>
      <w:r>
        <w:rPr>
          <w:rFonts w:cs="Arial"/>
        </w:rPr>
        <w:tab/>
        <w:t xml:space="preserve">c. </w:t>
      </w:r>
      <w:r w:rsidRPr="00B3785D">
        <w:rPr>
          <w:rFonts w:cs="Arial"/>
        </w:rPr>
        <w:t xml:space="preserve">Hepatitis, </w:t>
      </w:r>
      <w:r>
        <w:rPr>
          <w:rFonts w:cs="Arial"/>
        </w:rPr>
        <w:t>tifoid, herpes</w:t>
      </w:r>
    </w:p>
    <w:p w:rsidR="004C1397" w:rsidRPr="000266A8" w:rsidRDefault="004C1397" w:rsidP="004C1397">
      <w:pPr>
        <w:pStyle w:val="ListParagraph"/>
        <w:numPr>
          <w:ilvl w:val="0"/>
          <w:numId w:val="51"/>
        </w:numPr>
        <w:spacing w:after="0"/>
        <w:ind w:left="993" w:hanging="273"/>
        <w:rPr>
          <w:rFonts w:cs="Arial"/>
        </w:rPr>
      </w:pPr>
      <w:r w:rsidRPr="00B3785D">
        <w:rPr>
          <w:rFonts w:cs="Arial"/>
        </w:rPr>
        <w:t>AIDS, polio, campak</w:t>
      </w:r>
      <w:r>
        <w:rPr>
          <w:rFonts w:cs="Arial"/>
        </w:rPr>
        <w:tab/>
      </w:r>
      <w:r>
        <w:rPr>
          <w:rFonts w:cs="Arial"/>
        </w:rPr>
        <w:tab/>
        <w:t xml:space="preserve">d. </w:t>
      </w:r>
      <w:r w:rsidRPr="00B3785D">
        <w:rPr>
          <w:rFonts w:cs="Arial"/>
        </w:rPr>
        <w:t>TBC, herpes, campak</w:t>
      </w:r>
    </w:p>
    <w:p w:rsidR="004C1397" w:rsidRPr="00B3785D" w:rsidRDefault="004C1397" w:rsidP="004C1397">
      <w:pPr>
        <w:pStyle w:val="ListParagraph"/>
        <w:numPr>
          <w:ilvl w:val="0"/>
          <w:numId w:val="50"/>
        </w:numPr>
        <w:spacing w:after="0"/>
        <w:rPr>
          <w:rFonts w:cs="Arial"/>
        </w:rPr>
      </w:pPr>
      <w:r w:rsidRPr="00B3785D">
        <w:rPr>
          <w:rFonts w:cs="Arial"/>
        </w:rPr>
        <w:t xml:space="preserve">Infeksi jamur superfisial yang kronis mengenai kulit terutama kulit di sela-sela jari kaki, dalam kondisi berat dapat bernanah dan disebabkan oleh </w:t>
      </w:r>
      <w:r w:rsidRPr="00B3785D">
        <w:rPr>
          <w:rFonts w:cs="Arial"/>
          <w:i/>
        </w:rPr>
        <w:t>Trichophyton</w:t>
      </w:r>
      <w:r w:rsidRPr="00B3785D">
        <w:rPr>
          <w:rFonts w:cs="Arial"/>
        </w:rPr>
        <w:t xml:space="preserve"> sp, adalah…</w:t>
      </w:r>
    </w:p>
    <w:p w:rsidR="004C1397" w:rsidRPr="000266A8" w:rsidRDefault="004C1397" w:rsidP="004C1397">
      <w:pPr>
        <w:pStyle w:val="ListParagraph"/>
        <w:numPr>
          <w:ilvl w:val="0"/>
          <w:numId w:val="52"/>
        </w:numPr>
        <w:spacing w:after="0"/>
        <w:ind w:left="993" w:hanging="273"/>
        <w:rPr>
          <w:rFonts w:cs="Arial"/>
          <w:i/>
        </w:rPr>
      </w:pPr>
      <w:r w:rsidRPr="00B3785D">
        <w:rPr>
          <w:rFonts w:cs="Arial"/>
        </w:rPr>
        <w:t>Panu</w:t>
      </w:r>
      <w:r>
        <w:rPr>
          <w:rFonts w:cs="Arial"/>
        </w:rPr>
        <w:tab/>
      </w:r>
      <w:r>
        <w:rPr>
          <w:rFonts w:cs="Arial"/>
        </w:rPr>
        <w:tab/>
      </w:r>
      <w:r>
        <w:rPr>
          <w:rFonts w:cs="Arial"/>
        </w:rPr>
        <w:tab/>
        <w:t xml:space="preserve">c. </w:t>
      </w:r>
      <w:r w:rsidRPr="00B3785D">
        <w:rPr>
          <w:rFonts w:cs="Arial"/>
          <w:i/>
        </w:rPr>
        <w:t>Athele’s foot</w:t>
      </w:r>
    </w:p>
    <w:p w:rsidR="004C1397" w:rsidRPr="000266A8" w:rsidRDefault="004C1397" w:rsidP="004C1397">
      <w:pPr>
        <w:pStyle w:val="ListParagraph"/>
        <w:numPr>
          <w:ilvl w:val="0"/>
          <w:numId w:val="52"/>
        </w:numPr>
        <w:spacing w:after="0"/>
        <w:ind w:left="993" w:hanging="273"/>
        <w:rPr>
          <w:rFonts w:cs="Arial"/>
        </w:rPr>
      </w:pPr>
      <w:r w:rsidRPr="00B3785D">
        <w:rPr>
          <w:rFonts w:cs="Arial"/>
        </w:rPr>
        <w:t>Kadas</w:t>
      </w:r>
      <w:r>
        <w:rPr>
          <w:rFonts w:cs="Arial"/>
        </w:rPr>
        <w:tab/>
      </w:r>
      <w:r>
        <w:rPr>
          <w:rFonts w:cs="Arial"/>
        </w:rPr>
        <w:tab/>
      </w:r>
      <w:r>
        <w:rPr>
          <w:rFonts w:cs="Arial"/>
        </w:rPr>
        <w:tab/>
        <w:t>d. Ketombe</w:t>
      </w:r>
    </w:p>
    <w:p w:rsidR="004C1397" w:rsidRPr="00B3785D" w:rsidRDefault="004C1397" w:rsidP="004C1397">
      <w:pPr>
        <w:pStyle w:val="ListParagraph"/>
        <w:numPr>
          <w:ilvl w:val="0"/>
          <w:numId w:val="50"/>
        </w:numPr>
        <w:spacing w:after="0"/>
        <w:ind w:hanging="436"/>
        <w:rPr>
          <w:rFonts w:cs="Arial"/>
        </w:rPr>
      </w:pPr>
      <w:r w:rsidRPr="00B3785D">
        <w:rPr>
          <w:rFonts w:cs="Arial"/>
        </w:rPr>
        <w:t>Infeksi cacing yang mudah tertular dari daging yang mengandung telur cacing, kemudian tidak dimasak dengan matang, adalah…</w:t>
      </w:r>
    </w:p>
    <w:p w:rsidR="004C1397" w:rsidRPr="000266A8" w:rsidRDefault="004C1397" w:rsidP="004C1397">
      <w:pPr>
        <w:pStyle w:val="ListParagraph"/>
        <w:numPr>
          <w:ilvl w:val="0"/>
          <w:numId w:val="53"/>
        </w:numPr>
        <w:spacing w:after="0"/>
        <w:ind w:left="993" w:hanging="273"/>
        <w:rPr>
          <w:rFonts w:cs="Arial"/>
        </w:rPr>
      </w:pPr>
      <w:r w:rsidRPr="00B3785D">
        <w:rPr>
          <w:rFonts w:cs="Arial"/>
        </w:rPr>
        <w:t>Cacing kremi</w:t>
      </w:r>
      <w:r>
        <w:rPr>
          <w:rFonts w:cs="Arial"/>
        </w:rPr>
        <w:tab/>
      </w:r>
      <w:r>
        <w:rPr>
          <w:rFonts w:cs="Arial"/>
        </w:rPr>
        <w:tab/>
      </w:r>
      <w:r>
        <w:rPr>
          <w:rFonts w:cs="Arial"/>
        </w:rPr>
        <w:tab/>
        <w:t xml:space="preserve">c. </w:t>
      </w:r>
      <w:r w:rsidRPr="00B3785D">
        <w:rPr>
          <w:rFonts w:cs="Arial"/>
        </w:rPr>
        <w:t>Cacing gelang</w:t>
      </w:r>
    </w:p>
    <w:p w:rsidR="004C1397" w:rsidRPr="000266A8" w:rsidRDefault="004C1397" w:rsidP="004C1397">
      <w:pPr>
        <w:pStyle w:val="ListParagraph"/>
        <w:numPr>
          <w:ilvl w:val="0"/>
          <w:numId w:val="53"/>
        </w:numPr>
        <w:spacing w:after="0"/>
        <w:ind w:left="993" w:hanging="273"/>
        <w:rPr>
          <w:rFonts w:cs="Arial"/>
        </w:rPr>
      </w:pPr>
      <w:r w:rsidRPr="00B3785D">
        <w:rPr>
          <w:rFonts w:cs="Arial"/>
        </w:rPr>
        <w:t>Cacing pita</w:t>
      </w:r>
      <w:r>
        <w:rPr>
          <w:rFonts w:cs="Arial"/>
        </w:rPr>
        <w:tab/>
      </w:r>
      <w:r>
        <w:rPr>
          <w:rFonts w:cs="Arial"/>
        </w:rPr>
        <w:tab/>
      </w:r>
      <w:r>
        <w:rPr>
          <w:rFonts w:cs="Arial"/>
        </w:rPr>
        <w:tab/>
      </w:r>
      <w:r>
        <w:rPr>
          <w:rFonts w:cs="Arial"/>
        </w:rPr>
        <w:tab/>
        <w:t xml:space="preserve">d. </w:t>
      </w:r>
      <w:r w:rsidRPr="00B3785D">
        <w:rPr>
          <w:rFonts w:cs="Arial"/>
        </w:rPr>
        <w:t>Cacing tambang</w:t>
      </w:r>
    </w:p>
    <w:p w:rsidR="004C1397" w:rsidRPr="00B3785D" w:rsidRDefault="004C1397" w:rsidP="004C1397">
      <w:pPr>
        <w:pStyle w:val="ListParagraph"/>
        <w:numPr>
          <w:ilvl w:val="0"/>
          <w:numId w:val="50"/>
        </w:numPr>
        <w:spacing w:after="0"/>
        <w:rPr>
          <w:rFonts w:cs="Arial"/>
        </w:rPr>
      </w:pPr>
      <w:r w:rsidRPr="00B3785D">
        <w:rPr>
          <w:rFonts w:cs="Arial"/>
        </w:rPr>
        <w:lastRenderedPageBreak/>
        <w:t>Salah satu penyebab penyakit yang bukan dari penyebab biotis adalah karena pengaruh zat-zat teratogenik yang dapat menimbulkan cacat pada janin. Bentuk kelainan atau malformasi yang terjadi pada bayi yang dilahirkan antara lain…</w:t>
      </w:r>
    </w:p>
    <w:p w:rsidR="004C1397" w:rsidRPr="00B3785D" w:rsidRDefault="004C1397" w:rsidP="004C1397">
      <w:pPr>
        <w:pStyle w:val="ListParagraph"/>
        <w:numPr>
          <w:ilvl w:val="0"/>
          <w:numId w:val="54"/>
        </w:numPr>
        <w:spacing w:after="0"/>
        <w:ind w:left="993" w:hanging="273"/>
        <w:rPr>
          <w:rFonts w:cs="Arial"/>
        </w:rPr>
      </w:pPr>
      <w:r w:rsidRPr="00B3785D">
        <w:rPr>
          <w:rFonts w:cs="Arial"/>
        </w:rPr>
        <w:t xml:space="preserve">Fokomelia dan </w:t>
      </w:r>
      <w:r w:rsidRPr="00B3785D">
        <w:rPr>
          <w:rFonts w:cs="Arial"/>
          <w:i/>
        </w:rPr>
        <w:t>baby gray syndrome</w:t>
      </w:r>
    </w:p>
    <w:p w:rsidR="004C1397" w:rsidRPr="00B3785D" w:rsidRDefault="004C1397" w:rsidP="004C1397">
      <w:pPr>
        <w:pStyle w:val="ListParagraph"/>
        <w:numPr>
          <w:ilvl w:val="0"/>
          <w:numId w:val="54"/>
        </w:numPr>
        <w:spacing w:after="0"/>
        <w:ind w:left="993" w:hanging="273"/>
        <w:rPr>
          <w:rFonts w:cs="Arial"/>
        </w:rPr>
      </w:pPr>
      <w:r w:rsidRPr="00B3785D">
        <w:rPr>
          <w:rFonts w:cs="Arial"/>
        </w:rPr>
        <w:t>Fotosensitasi dan sirenomelia</w:t>
      </w:r>
    </w:p>
    <w:p w:rsidR="004C1397" w:rsidRPr="00B3785D" w:rsidRDefault="004C1397" w:rsidP="004C1397">
      <w:pPr>
        <w:pStyle w:val="ListParagraph"/>
        <w:numPr>
          <w:ilvl w:val="0"/>
          <w:numId w:val="54"/>
        </w:numPr>
        <w:spacing w:after="0"/>
        <w:ind w:left="993" w:hanging="273"/>
        <w:rPr>
          <w:rFonts w:cs="Arial"/>
        </w:rPr>
      </w:pPr>
      <w:r w:rsidRPr="00B3785D">
        <w:rPr>
          <w:rFonts w:cs="Arial"/>
        </w:rPr>
        <w:t xml:space="preserve">Gigantisme dan </w:t>
      </w:r>
      <w:r w:rsidRPr="00B3785D">
        <w:rPr>
          <w:rFonts w:cs="Arial"/>
          <w:i/>
        </w:rPr>
        <w:t>baby gray syndrome</w:t>
      </w:r>
    </w:p>
    <w:p w:rsidR="004C1397" w:rsidRPr="00B3785D" w:rsidRDefault="004C1397" w:rsidP="004C1397">
      <w:pPr>
        <w:pStyle w:val="ListParagraph"/>
        <w:numPr>
          <w:ilvl w:val="0"/>
          <w:numId w:val="54"/>
        </w:numPr>
        <w:spacing w:after="0"/>
        <w:ind w:left="993" w:hanging="273"/>
        <w:rPr>
          <w:rFonts w:cs="Arial"/>
        </w:rPr>
      </w:pPr>
      <w:r w:rsidRPr="00B3785D">
        <w:rPr>
          <w:rFonts w:cs="Arial"/>
        </w:rPr>
        <w:t>Fokomelia dan sirenomelia</w:t>
      </w:r>
    </w:p>
    <w:p w:rsidR="004C1397" w:rsidRPr="00B3785D" w:rsidRDefault="004C1397" w:rsidP="004C1397">
      <w:pPr>
        <w:pStyle w:val="ListParagraph"/>
        <w:numPr>
          <w:ilvl w:val="0"/>
          <w:numId w:val="50"/>
        </w:numPr>
        <w:tabs>
          <w:tab w:val="left" w:pos="709"/>
        </w:tabs>
        <w:spacing w:after="0"/>
        <w:ind w:hanging="436"/>
        <w:rPr>
          <w:rFonts w:cs="Arial"/>
          <w:lang w:val="es-ES"/>
        </w:rPr>
      </w:pPr>
      <w:r w:rsidRPr="00B3785D">
        <w:rPr>
          <w:rFonts w:cs="Arial"/>
          <w:lang w:val="es-ES"/>
        </w:rPr>
        <w:t>Cincin beta-laktam merupakan syarat utama untuk aktivitas antibiotik…</w:t>
      </w:r>
    </w:p>
    <w:p w:rsidR="004C1397" w:rsidRPr="00B3785D" w:rsidRDefault="004C1397" w:rsidP="004C1397">
      <w:pPr>
        <w:pStyle w:val="ListParagraph"/>
        <w:numPr>
          <w:ilvl w:val="0"/>
          <w:numId w:val="55"/>
        </w:numPr>
        <w:tabs>
          <w:tab w:val="clear" w:pos="720"/>
          <w:tab w:val="left" w:pos="993"/>
        </w:tabs>
        <w:spacing w:after="0"/>
        <w:ind w:left="993" w:hanging="284"/>
        <w:rPr>
          <w:rFonts w:cs="Arial"/>
        </w:rPr>
      </w:pPr>
      <w:r w:rsidRPr="00B3785D">
        <w:rPr>
          <w:rFonts w:cs="Arial"/>
        </w:rPr>
        <w:t>Streptomisin dan gentamisin</w:t>
      </w:r>
    </w:p>
    <w:p w:rsidR="004C1397" w:rsidRPr="00B3785D" w:rsidRDefault="004C1397" w:rsidP="004C1397">
      <w:pPr>
        <w:pStyle w:val="ListParagraph"/>
        <w:numPr>
          <w:ilvl w:val="0"/>
          <w:numId w:val="55"/>
        </w:numPr>
        <w:tabs>
          <w:tab w:val="clear" w:pos="720"/>
          <w:tab w:val="left" w:pos="993"/>
        </w:tabs>
        <w:spacing w:after="0"/>
        <w:ind w:left="993" w:hanging="284"/>
        <w:rPr>
          <w:rFonts w:cs="Arial"/>
        </w:rPr>
      </w:pPr>
      <w:r w:rsidRPr="00B3785D">
        <w:rPr>
          <w:rFonts w:cs="Arial"/>
        </w:rPr>
        <w:t>Kloramfenikol dan tiamfenikol</w:t>
      </w:r>
    </w:p>
    <w:p w:rsidR="004C1397" w:rsidRPr="00B3785D" w:rsidRDefault="004C1397" w:rsidP="004C1397">
      <w:pPr>
        <w:pStyle w:val="ListParagraph"/>
        <w:numPr>
          <w:ilvl w:val="0"/>
          <w:numId w:val="55"/>
        </w:numPr>
        <w:tabs>
          <w:tab w:val="clear" w:pos="720"/>
          <w:tab w:val="left" w:pos="993"/>
        </w:tabs>
        <w:spacing w:after="0"/>
        <w:ind w:left="993" w:hanging="284"/>
        <w:rPr>
          <w:rFonts w:cs="Arial"/>
        </w:rPr>
      </w:pPr>
      <w:r w:rsidRPr="00B3785D">
        <w:rPr>
          <w:rFonts w:cs="Arial"/>
        </w:rPr>
        <w:t>Doksisiklin dan minosiklin</w:t>
      </w:r>
    </w:p>
    <w:p w:rsidR="004C1397" w:rsidRPr="00747123" w:rsidRDefault="004C1397" w:rsidP="004C1397">
      <w:pPr>
        <w:pStyle w:val="ListParagraph"/>
        <w:numPr>
          <w:ilvl w:val="0"/>
          <w:numId w:val="55"/>
        </w:numPr>
        <w:tabs>
          <w:tab w:val="clear" w:pos="720"/>
          <w:tab w:val="left" w:pos="993"/>
        </w:tabs>
        <w:spacing w:after="0"/>
        <w:ind w:left="993" w:hanging="284"/>
        <w:rPr>
          <w:rFonts w:cs="Arial"/>
        </w:rPr>
      </w:pPr>
      <w:r w:rsidRPr="00747123">
        <w:rPr>
          <w:rFonts w:cs="Arial"/>
        </w:rPr>
        <w:t>Penisilin dan sefalosporin</w:t>
      </w:r>
      <w:r w:rsidRPr="00747123">
        <w:rPr>
          <w:rFonts w:cs="Arial"/>
        </w:rPr>
        <w:tab/>
      </w:r>
    </w:p>
    <w:p w:rsidR="004C1397" w:rsidRPr="00B3785D" w:rsidRDefault="004C1397" w:rsidP="004C1397">
      <w:pPr>
        <w:pStyle w:val="ListParagraph"/>
        <w:numPr>
          <w:ilvl w:val="0"/>
          <w:numId w:val="50"/>
        </w:numPr>
        <w:spacing w:after="200"/>
        <w:ind w:hanging="436"/>
        <w:rPr>
          <w:rFonts w:cs="Arial"/>
          <w:lang w:val="es-ES"/>
        </w:rPr>
      </w:pPr>
      <w:r w:rsidRPr="00B3785D">
        <w:rPr>
          <w:rFonts w:cs="Arial"/>
          <w:lang w:val="es-ES"/>
        </w:rPr>
        <w:t>Berikut ini yang termasuk ant</w:t>
      </w:r>
      <w:r w:rsidRPr="00B3785D">
        <w:rPr>
          <w:rFonts w:cs="Arial"/>
          <w:lang w:val="id-ID"/>
        </w:rPr>
        <w:t>ifungi</w:t>
      </w:r>
      <w:r w:rsidRPr="00B3785D">
        <w:rPr>
          <w:rFonts w:cs="Arial"/>
          <w:lang w:val="es-ES"/>
        </w:rPr>
        <w:t>, kecuali…</w:t>
      </w:r>
    </w:p>
    <w:p w:rsidR="004C1397" w:rsidRPr="000266A8" w:rsidRDefault="004C1397" w:rsidP="004C1397">
      <w:pPr>
        <w:pStyle w:val="ListParagraph"/>
        <w:numPr>
          <w:ilvl w:val="0"/>
          <w:numId w:val="56"/>
        </w:numPr>
        <w:spacing w:after="200"/>
        <w:ind w:left="993" w:hanging="284"/>
        <w:rPr>
          <w:rFonts w:cs="Arial"/>
          <w:u w:val="single"/>
          <w:lang w:val="es-ES"/>
        </w:rPr>
      </w:pPr>
      <w:r w:rsidRPr="00B3785D">
        <w:rPr>
          <w:rFonts w:cs="Arial"/>
          <w:lang w:val="id-ID"/>
        </w:rPr>
        <w:t>Metronidazol</w:t>
      </w:r>
      <w:r>
        <w:rPr>
          <w:rFonts w:cs="Arial"/>
        </w:rPr>
        <w:tab/>
      </w:r>
      <w:r>
        <w:rPr>
          <w:rFonts w:cs="Arial"/>
        </w:rPr>
        <w:tab/>
      </w:r>
      <w:r>
        <w:rPr>
          <w:rFonts w:cs="Arial"/>
        </w:rPr>
        <w:tab/>
        <w:t>c.</w:t>
      </w:r>
      <w:r w:rsidRPr="000266A8">
        <w:rPr>
          <w:rFonts w:cs="Arial"/>
          <w:lang w:val="id-ID"/>
        </w:rPr>
        <w:t xml:space="preserve"> </w:t>
      </w:r>
      <w:r w:rsidRPr="00B3785D">
        <w:rPr>
          <w:rFonts w:cs="Arial"/>
          <w:lang w:val="id-ID"/>
        </w:rPr>
        <w:t xml:space="preserve">Ketokonazol </w:t>
      </w:r>
    </w:p>
    <w:p w:rsidR="004C1397" w:rsidRPr="000266A8" w:rsidRDefault="004C1397" w:rsidP="004C1397">
      <w:pPr>
        <w:pStyle w:val="ListParagraph"/>
        <w:numPr>
          <w:ilvl w:val="0"/>
          <w:numId w:val="56"/>
        </w:numPr>
        <w:spacing w:after="200"/>
        <w:ind w:left="993" w:hanging="284"/>
        <w:rPr>
          <w:rFonts w:cs="Arial"/>
          <w:lang w:val="es-ES"/>
        </w:rPr>
      </w:pPr>
      <w:r w:rsidRPr="00B3785D">
        <w:rPr>
          <w:rFonts w:cs="Arial"/>
          <w:lang w:val="id-ID"/>
        </w:rPr>
        <w:t>Asam salisilat</w:t>
      </w:r>
      <w:r>
        <w:rPr>
          <w:rFonts w:cs="Arial"/>
        </w:rPr>
        <w:tab/>
      </w:r>
      <w:r>
        <w:rPr>
          <w:rFonts w:cs="Arial"/>
        </w:rPr>
        <w:tab/>
      </w:r>
      <w:r>
        <w:rPr>
          <w:rFonts w:cs="Arial"/>
        </w:rPr>
        <w:tab/>
        <w:t xml:space="preserve">d. </w:t>
      </w:r>
      <w:r w:rsidRPr="00747123">
        <w:rPr>
          <w:rFonts w:cs="Arial"/>
          <w:lang w:val="id-ID"/>
        </w:rPr>
        <w:t xml:space="preserve">Griseofulvin </w:t>
      </w:r>
    </w:p>
    <w:p w:rsidR="004C1397" w:rsidRPr="00B3785D" w:rsidRDefault="004C1397" w:rsidP="004C1397">
      <w:pPr>
        <w:pStyle w:val="ListParagraph"/>
        <w:numPr>
          <w:ilvl w:val="0"/>
          <w:numId w:val="50"/>
        </w:numPr>
        <w:spacing w:after="200"/>
        <w:ind w:hanging="436"/>
        <w:rPr>
          <w:rFonts w:cs="Arial"/>
          <w:lang w:val="sv-SE"/>
        </w:rPr>
      </w:pPr>
      <w:r w:rsidRPr="00B3785D">
        <w:rPr>
          <w:rFonts w:cs="Arial"/>
          <w:lang w:val="es-ES"/>
        </w:rPr>
        <w:t xml:space="preserve">Disuatu daerah di Jawa Barat </w:t>
      </w:r>
      <w:r w:rsidRPr="00B3785D">
        <w:rPr>
          <w:rFonts w:cs="Arial"/>
          <w:lang w:val="sv-SE"/>
        </w:rPr>
        <w:t>tidak sedikit penduduk yang terkena filariasis. Dinas kesehatan setempat pada akhirnya menganjurkan warganya melakukan pencegahan dengan memberikan obat...</w:t>
      </w:r>
    </w:p>
    <w:p w:rsidR="004C1397" w:rsidRPr="000266A8" w:rsidRDefault="004C1397" w:rsidP="004C1397">
      <w:pPr>
        <w:pStyle w:val="ListParagraph"/>
        <w:numPr>
          <w:ilvl w:val="0"/>
          <w:numId w:val="57"/>
        </w:numPr>
        <w:spacing w:after="200"/>
        <w:ind w:left="993" w:hanging="284"/>
        <w:rPr>
          <w:rFonts w:cs="Arial"/>
          <w:lang w:val="sv-SE"/>
        </w:rPr>
      </w:pPr>
      <w:r w:rsidRPr="00B3785D">
        <w:rPr>
          <w:rFonts w:cs="Arial"/>
          <w:lang w:val="sv-SE"/>
        </w:rPr>
        <w:t>Mebendazol</w:t>
      </w:r>
      <w:r>
        <w:rPr>
          <w:rFonts w:cs="Arial"/>
          <w:lang w:val="sv-SE"/>
        </w:rPr>
        <w:tab/>
      </w:r>
      <w:r>
        <w:rPr>
          <w:rFonts w:cs="Arial"/>
          <w:lang w:val="sv-SE"/>
        </w:rPr>
        <w:tab/>
        <w:t>c. Dietil karbamazin</w:t>
      </w:r>
    </w:p>
    <w:p w:rsidR="004C1397" w:rsidRPr="000266A8" w:rsidRDefault="004C1397" w:rsidP="004C1397">
      <w:pPr>
        <w:pStyle w:val="ListParagraph"/>
        <w:numPr>
          <w:ilvl w:val="0"/>
          <w:numId w:val="57"/>
        </w:numPr>
        <w:spacing w:after="200"/>
        <w:ind w:left="993" w:hanging="284"/>
        <w:rPr>
          <w:rFonts w:cs="Arial"/>
          <w:lang w:val="sv-SE"/>
        </w:rPr>
      </w:pPr>
      <w:r w:rsidRPr="00B3785D">
        <w:rPr>
          <w:rFonts w:cs="Arial"/>
          <w:lang w:val="sv-SE"/>
        </w:rPr>
        <w:t>Levamisol</w:t>
      </w:r>
      <w:r>
        <w:rPr>
          <w:rFonts w:cs="Arial"/>
          <w:lang w:val="sv-SE"/>
        </w:rPr>
        <w:tab/>
      </w:r>
      <w:r>
        <w:rPr>
          <w:rFonts w:cs="Arial"/>
          <w:lang w:val="sv-SE"/>
        </w:rPr>
        <w:tab/>
      </w:r>
      <w:r>
        <w:rPr>
          <w:rFonts w:cs="Arial"/>
          <w:lang w:val="sv-SE"/>
        </w:rPr>
        <w:tab/>
        <w:t xml:space="preserve">d. </w:t>
      </w:r>
      <w:r w:rsidRPr="00B3785D">
        <w:rPr>
          <w:rFonts w:cs="Arial"/>
          <w:lang w:val="sv-SE"/>
        </w:rPr>
        <w:t>Pir</w:t>
      </w:r>
      <w:r>
        <w:rPr>
          <w:rFonts w:cs="Arial"/>
          <w:lang w:val="sv-SE"/>
        </w:rPr>
        <w:t>antel pamoat</w:t>
      </w:r>
    </w:p>
    <w:p w:rsidR="004C1397" w:rsidRPr="00B3785D" w:rsidRDefault="004C1397" w:rsidP="004C1397">
      <w:pPr>
        <w:pStyle w:val="ListParagraph"/>
        <w:numPr>
          <w:ilvl w:val="0"/>
          <w:numId w:val="50"/>
        </w:numPr>
        <w:spacing w:after="200"/>
        <w:ind w:hanging="436"/>
        <w:rPr>
          <w:rFonts w:cs="Arial"/>
          <w:lang w:val="sv-SE"/>
        </w:rPr>
      </w:pPr>
      <w:r w:rsidRPr="00B3785D">
        <w:rPr>
          <w:rFonts w:cs="Arial"/>
          <w:lang w:val="sv-SE"/>
        </w:rPr>
        <w:t xml:space="preserve">Pengobatan dengan Sulfa </w:t>
      </w:r>
      <w:r w:rsidRPr="00B3785D">
        <w:rPr>
          <w:rFonts w:cs="Arial"/>
          <w:lang w:val="es-ES"/>
        </w:rPr>
        <w:t>dapat menyebabkan terjadinya kristaluria sulfa dalam saluran urin atau kristaluria. Berikut pencegahan dari pemberian pengobatan dengan sulfa, kecuali…</w:t>
      </w:r>
    </w:p>
    <w:p w:rsidR="004C1397" w:rsidRPr="00B3785D" w:rsidRDefault="004C1397" w:rsidP="004C1397">
      <w:pPr>
        <w:pStyle w:val="ListParagraph"/>
        <w:numPr>
          <w:ilvl w:val="3"/>
          <w:numId w:val="34"/>
        </w:numPr>
        <w:spacing w:after="200"/>
        <w:ind w:left="993" w:hanging="284"/>
        <w:rPr>
          <w:rFonts w:cs="Arial"/>
          <w:lang w:val="sv-SE"/>
        </w:rPr>
      </w:pPr>
      <w:r w:rsidRPr="00B3785D">
        <w:rPr>
          <w:rFonts w:cs="Arial"/>
          <w:lang w:val="sv-SE"/>
        </w:rPr>
        <w:t>Diminum sesudah makan</w:t>
      </w:r>
    </w:p>
    <w:p w:rsidR="004C1397" w:rsidRPr="00B3785D" w:rsidRDefault="004C1397" w:rsidP="004C1397">
      <w:pPr>
        <w:pStyle w:val="ListParagraph"/>
        <w:numPr>
          <w:ilvl w:val="3"/>
          <w:numId w:val="34"/>
        </w:numPr>
        <w:spacing w:after="200"/>
        <w:ind w:left="993" w:hanging="284"/>
        <w:rPr>
          <w:rFonts w:cs="Arial"/>
          <w:lang w:val="sv-SE"/>
        </w:rPr>
      </w:pPr>
      <w:r w:rsidRPr="00B3785D">
        <w:rPr>
          <w:rFonts w:cs="Arial"/>
          <w:lang w:val="sv-SE"/>
        </w:rPr>
        <w:t>Membuat preparat trisulfa</w:t>
      </w:r>
    </w:p>
    <w:p w:rsidR="004C1397" w:rsidRPr="00B3785D" w:rsidRDefault="004C1397" w:rsidP="004C1397">
      <w:pPr>
        <w:pStyle w:val="ListParagraph"/>
        <w:numPr>
          <w:ilvl w:val="3"/>
          <w:numId w:val="34"/>
        </w:numPr>
        <w:spacing w:after="200"/>
        <w:ind w:left="993" w:hanging="284"/>
        <w:rPr>
          <w:rFonts w:cs="Arial"/>
          <w:lang w:val="sv-SE"/>
        </w:rPr>
      </w:pPr>
      <w:r w:rsidRPr="00B3785D">
        <w:rPr>
          <w:rFonts w:cs="Arial"/>
          <w:lang w:val="sv-SE"/>
        </w:rPr>
        <w:t>Menambahkan natrium bikarbonat</w:t>
      </w:r>
    </w:p>
    <w:p w:rsidR="004C1397" w:rsidRPr="00B3785D" w:rsidRDefault="004C1397" w:rsidP="004C1397">
      <w:pPr>
        <w:pStyle w:val="ListParagraph"/>
        <w:numPr>
          <w:ilvl w:val="3"/>
          <w:numId w:val="34"/>
        </w:numPr>
        <w:spacing w:after="200"/>
        <w:ind w:left="993" w:hanging="284"/>
        <w:rPr>
          <w:rFonts w:cs="Arial"/>
          <w:lang w:val="sv-SE"/>
        </w:rPr>
      </w:pPr>
      <w:r w:rsidRPr="00B3785D">
        <w:rPr>
          <w:rFonts w:cs="Arial"/>
          <w:lang w:val="sv-SE"/>
        </w:rPr>
        <w:t>Minum air yang banyak (1,5 liter/hari)</w:t>
      </w:r>
    </w:p>
    <w:p w:rsidR="004C1397" w:rsidRPr="00B3785D" w:rsidRDefault="004C1397" w:rsidP="004C1397">
      <w:pPr>
        <w:pStyle w:val="ListParagraph"/>
        <w:numPr>
          <w:ilvl w:val="0"/>
          <w:numId w:val="50"/>
        </w:numPr>
        <w:spacing w:after="200"/>
        <w:ind w:hanging="294"/>
        <w:rPr>
          <w:rFonts w:cs="Arial"/>
          <w:lang w:val="sv-SE"/>
        </w:rPr>
      </w:pPr>
      <w:r w:rsidRPr="00B3785D">
        <w:rPr>
          <w:rFonts w:cs="Arial"/>
          <w:lang w:val="id-ID"/>
        </w:rPr>
        <w:t>Berikut ini adalah antivirus yang digunakan pada pengobatan herpes..</w:t>
      </w:r>
    </w:p>
    <w:p w:rsidR="004C1397" w:rsidRPr="000266A8" w:rsidRDefault="004C1397" w:rsidP="004C1397">
      <w:pPr>
        <w:pStyle w:val="ListParagraph"/>
        <w:numPr>
          <w:ilvl w:val="0"/>
          <w:numId w:val="58"/>
        </w:numPr>
        <w:spacing w:after="200"/>
        <w:ind w:left="993" w:hanging="284"/>
        <w:rPr>
          <w:rFonts w:cs="Arial"/>
          <w:lang w:val="sv-SE"/>
        </w:rPr>
      </w:pPr>
      <w:r w:rsidRPr="00B3785D">
        <w:rPr>
          <w:rFonts w:cs="Arial"/>
          <w:lang w:val="id-ID"/>
        </w:rPr>
        <w:t xml:space="preserve">Asiklovir </w:t>
      </w:r>
      <w:r>
        <w:rPr>
          <w:rFonts w:cs="Arial"/>
        </w:rPr>
        <w:tab/>
      </w:r>
      <w:r>
        <w:rPr>
          <w:rFonts w:cs="Arial"/>
        </w:rPr>
        <w:tab/>
      </w:r>
      <w:r>
        <w:rPr>
          <w:rFonts w:cs="Arial"/>
        </w:rPr>
        <w:tab/>
        <w:t xml:space="preserve">c. </w:t>
      </w:r>
      <w:r w:rsidRPr="00B3785D">
        <w:rPr>
          <w:rFonts w:cs="Arial"/>
          <w:lang w:val="id-ID"/>
        </w:rPr>
        <w:t xml:space="preserve">Tiotepa </w:t>
      </w:r>
    </w:p>
    <w:p w:rsidR="004C1397" w:rsidRPr="000266A8" w:rsidRDefault="004C1397" w:rsidP="004C1397">
      <w:pPr>
        <w:pStyle w:val="ListParagraph"/>
        <w:numPr>
          <w:ilvl w:val="0"/>
          <w:numId w:val="58"/>
        </w:numPr>
        <w:spacing w:after="200"/>
        <w:ind w:left="993" w:hanging="284"/>
        <w:rPr>
          <w:rFonts w:cs="Arial"/>
          <w:lang w:val="sv-SE"/>
        </w:rPr>
      </w:pPr>
      <w:r w:rsidRPr="00B3785D">
        <w:rPr>
          <w:rFonts w:cs="Arial"/>
          <w:lang w:val="id-ID"/>
        </w:rPr>
        <w:t xml:space="preserve">Sitarabin </w:t>
      </w:r>
      <w:r>
        <w:rPr>
          <w:rFonts w:cs="Arial"/>
        </w:rPr>
        <w:tab/>
      </w:r>
      <w:r>
        <w:rPr>
          <w:rFonts w:cs="Arial"/>
        </w:rPr>
        <w:tab/>
      </w:r>
      <w:r>
        <w:rPr>
          <w:rFonts w:cs="Arial"/>
        </w:rPr>
        <w:tab/>
        <w:t xml:space="preserve">d. </w:t>
      </w:r>
      <w:r w:rsidRPr="00B3785D">
        <w:rPr>
          <w:rFonts w:cs="Arial"/>
          <w:lang w:val="id-ID"/>
        </w:rPr>
        <w:t xml:space="preserve">Clofazimin </w:t>
      </w:r>
    </w:p>
    <w:p w:rsidR="004C1397" w:rsidRPr="00B3785D" w:rsidRDefault="004C1397" w:rsidP="004C1397">
      <w:pPr>
        <w:pStyle w:val="ListParagraph"/>
        <w:numPr>
          <w:ilvl w:val="0"/>
          <w:numId w:val="50"/>
        </w:numPr>
        <w:spacing w:after="200"/>
        <w:ind w:hanging="436"/>
        <w:rPr>
          <w:rFonts w:cs="Arial"/>
          <w:lang w:val="sv-SE"/>
        </w:rPr>
      </w:pPr>
      <w:r w:rsidRPr="00B3785D">
        <w:rPr>
          <w:rFonts w:cs="Arial"/>
          <w:lang w:val="sv-SE"/>
        </w:rPr>
        <w:t>Pada umumnya obat-obat sitostatika yang bekerja pada keganasan sel dapat menimbulkan efek samping sebagai berikut...</w:t>
      </w:r>
    </w:p>
    <w:p w:rsidR="004C1397" w:rsidRPr="000266A8" w:rsidRDefault="004C1397" w:rsidP="004C1397">
      <w:pPr>
        <w:pStyle w:val="ListParagraph"/>
        <w:numPr>
          <w:ilvl w:val="0"/>
          <w:numId w:val="59"/>
        </w:numPr>
        <w:spacing w:after="200"/>
        <w:ind w:left="993" w:hanging="273"/>
        <w:rPr>
          <w:rFonts w:cs="Arial"/>
          <w:lang w:val="sv-SE"/>
        </w:rPr>
      </w:pPr>
      <w:r w:rsidRPr="00B3785D">
        <w:rPr>
          <w:rFonts w:cs="Arial"/>
          <w:lang w:val="sv-SE"/>
        </w:rPr>
        <w:t>Kebotakan</w:t>
      </w:r>
      <w:r>
        <w:rPr>
          <w:rFonts w:cs="Arial"/>
          <w:lang w:val="sv-SE"/>
        </w:rPr>
        <w:tab/>
      </w:r>
      <w:r>
        <w:rPr>
          <w:rFonts w:cs="Arial"/>
          <w:lang w:val="sv-SE"/>
        </w:rPr>
        <w:tab/>
      </w:r>
      <w:r>
        <w:rPr>
          <w:rFonts w:cs="Arial"/>
          <w:lang w:val="sv-SE"/>
        </w:rPr>
        <w:tab/>
      </w:r>
      <w:r>
        <w:rPr>
          <w:rFonts w:cs="Arial"/>
          <w:lang w:val="sv-SE"/>
        </w:rPr>
        <w:tab/>
        <w:t xml:space="preserve">c. </w:t>
      </w:r>
      <w:r w:rsidRPr="00B3785D">
        <w:rPr>
          <w:rFonts w:cs="Arial"/>
          <w:lang w:val="sv-SE"/>
        </w:rPr>
        <w:t>Hiperurisemia</w:t>
      </w:r>
    </w:p>
    <w:p w:rsidR="004C1397" w:rsidRPr="00570228" w:rsidRDefault="004C1397" w:rsidP="004C1397">
      <w:pPr>
        <w:pStyle w:val="ListParagraph"/>
        <w:numPr>
          <w:ilvl w:val="0"/>
          <w:numId w:val="59"/>
        </w:numPr>
        <w:spacing w:after="200"/>
        <w:ind w:left="993" w:hanging="273"/>
        <w:rPr>
          <w:rFonts w:cs="Arial"/>
          <w:lang w:val="sv-SE"/>
        </w:rPr>
      </w:pPr>
      <w:r w:rsidRPr="00B3785D">
        <w:rPr>
          <w:rFonts w:cs="Arial"/>
          <w:lang w:val="sv-SE"/>
        </w:rPr>
        <w:t>Depresi sum-sum tulang</w:t>
      </w:r>
      <w:r>
        <w:rPr>
          <w:rFonts w:cs="Arial"/>
          <w:lang w:val="sv-SE"/>
        </w:rPr>
        <w:tab/>
      </w:r>
      <w:r>
        <w:rPr>
          <w:rFonts w:cs="Arial"/>
          <w:lang w:val="sv-SE"/>
        </w:rPr>
        <w:tab/>
        <w:t xml:space="preserve">d. </w:t>
      </w:r>
      <w:r w:rsidRPr="00B3785D">
        <w:rPr>
          <w:rFonts w:cs="Arial"/>
          <w:lang w:val="sv-SE"/>
        </w:rPr>
        <w:t>Jawaban a, b, dan c semua bena</w:t>
      </w:r>
      <w:r>
        <w:rPr>
          <w:rFonts w:cs="Arial"/>
          <w:lang w:val="sv-SE"/>
        </w:rPr>
        <w:t>r</w:t>
      </w:r>
    </w:p>
    <w:p w:rsidR="004C1397" w:rsidRPr="00747123" w:rsidRDefault="004C1397" w:rsidP="004C1397">
      <w:pPr>
        <w:pStyle w:val="Heading2"/>
      </w:pPr>
      <w:bookmarkStart w:id="22" w:name="_Toc442781610"/>
      <w:r w:rsidRPr="00747123">
        <w:lastRenderedPageBreak/>
        <w:t>Latihan/Kasus/Tugas</w:t>
      </w:r>
      <w:bookmarkEnd w:id="22"/>
    </w:p>
    <w:p w:rsidR="004C1397" w:rsidRPr="00B3785D" w:rsidRDefault="004C1397" w:rsidP="004C1397">
      <w:pPr>
        <w:pStyle w:val="BodyTextIndent2"/>
        <w:tabs>
          <w:tab w:val="left" w:pos="284"/>
        </w:tabs>
        <w:spacing w:line="360" w:lineRule="auto"/>
        <w:ind w:left="720"/>
        <w:rPr>
          <w:rFonts w:ascii="Arial" w:hAnsi="Arial" w:cs="Arial"/>
        </w:rPr>
      </w:pPr>
      <w:r w:rsidRPr="00B3785D">
        <w:rPr>
          <w:rFonts w:ascii="Arial" w:hAnsi="Arial" w:cs="Arial"/>
        </w:rPr>
        <w:t xml:space="preserve">Temukanlah 9 nama obat-obat </w:t>
      </w:r>
      <w:proofErr w:type="gramStart"/>
      <w:r w:rsidRPr="00B3785D">
        <w:rPr>
          <w:rFonts w:ascii="Arial" w:hAnsi="Arial" w:cs="Arial"/>
        </w:rPr>
        <w:t>kemoterapeutika  pada</w:t>
      </w:r>
      <w:proofErr w:type="gramEnd"/>
      <w:r w:rsidRPr="00B3785D">
        <w:rPr>
          <w:rFonts w:ascii="Arial" w:hAnsi="Arial" w:cs="Arial"/>
        </w:rPr>
        <w:t xml:space="preserve"> </w:t>
      </w:r>
      <w:r w:rsidRPr="00B3785D">
        <w:rPr>
          <w:rFonts w:ascii="Arial" w:hAnsi="Arial" w:cs="Arial"/>
          <w:i/>
        </w:rPr>
        <w:t xml:space="preserve">puzzle </w:t>
      </w:r>
      <w:r w:rsidRPr="00B3785D">
        <w:rPr>
          <w:rFonts w:ascii="Arial" w:hAnsi="Arial" w:cs="Arial"/>
        </w:rPr>
        <w:t>dibawah ini!</w: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gridCol w:w="567"/>
      </w:tblGrid>
      <w:tr w:rsidR="004C1397" w:rsidRPr="00B3785D" w:rsidTr="00B753A6">
        <w:trPr>
          <w:trHeight w:val="567"/>
          <w:jc w:val="center"/>
        </w:trPr>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V</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shd w:val="clear" w:color="auto" w:fill="92D050"/>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Z</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K</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F</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B</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F</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B</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K</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K</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X</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F</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X</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B</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Z</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X</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J</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Z</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J</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T</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J</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K</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G</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K</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S</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E</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L</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D</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Y</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O</w:t>
            </w:r>
          </w:p>
        </w:tc>
      </w:tr>
      <w:tr w:rsidR="004C1397" w:rsidRPr="00B3785D" w:rsidTr="00B753A6">
        <w:trPr>
          <w:trHeight w:val="567"/>
          <w:jc w:val="center"/>
        </w:trPr>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H</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R</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F</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A</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P</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C</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I</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N</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U</w:t>
            </w:r>
          </w:p>
        </w:tc>
        <w:tc>
          <w:tcPr>
            <w:tcW w:w="567" w:type="dxa"/>
            <w:vAlign w:val="center"/>
          </w:tcPr>
          <w:p w:rsidR="004C1397" w:rsidRPr="00B3785D" w:rsidRDefault="004C1397" w:rsidP="00B753A6">
            <w:pPr>
              <w:pStyle w:val="BodyTextIndent2"/>
              <w:tabs>
                <w:tab w:val="left" w:pos="284"/>
              </w:tabs>
              <w:spacing w:after="0" w:line="240" w:lineRule="auto"/>
              <w:ind w:left="0"/>
              <w:jc w:val="center"/>
              <w:rPr>
                <w:rFonts w:ascii="Arial" w:hAnsi="Arial" w:cs="Arial"/>
              </w:rPr>
            </w:pPr>
            <w:r w:rsidRPr="00B3785D">
              <w:rPr>
                <w:rFonts w:ascii="Arial" w:hAnsi="Arial" w:cs="Arial"/>
              </w:rPr>
              <w:t>M</w:t>
            </w:r>
          </w:p>
        </w:tc>
      </w:tr>
    </w:tbl>
    <w:p w:rsidR="004C1397" w:rsidRPr="00B3785D" w:rsidRDefault="004C1397" w:rsidP="004C1397">
      <w:pPr>
        <w:pStyle w:val="ListParagraph"/>
        <w:spacing w:after="0"/>
        <w:rPr>
          <w:rFonts w:cs="Arial"/>
          <w:b/>
          <w:lang w:val="id-ID"/>
        </w:rPr>
      </w:pPr>
    </w:p>
    <w:p w:rsidR="004C1397" w:rsidRPr="00B3785D" w:rsidRDefault="004C1397" w:rsidP="004C1397">
      <w:pPr>
        <w:tabs>
          <w:tab w:val="left" w:pos="709"/>
        </w:tabs>
        <w:overflowPunct w:val="0"/>
        <w:rPr>
          <w:rFonts w:eastAsia="Calibri" w:cs="Arial"/>
        </w:rPr>
      </w:pPr>
      <w:r w:rsidRPr="00B3785D">
        <w:rPr>
          <w:rFonts w:eastAsia="Calibri" w:cs="Arial"/>
        </w:rPr>
        <w:t>Isilah teka teki silang berikut ini dengan jawaban yang tepat!</w:t>
      </w:r>
    </w:p>
    <w:tbl>
      <w:tblPr>
        <w:tblStyle w:val="TableGrid"/>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gridCol w:w="567"/>
      </w:tblGrid>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r w:rsidRPr="00B3785D">
              <w:rPr>
                <w:rFonts w:cs="Arial"/>
                <w:color w:val="000000" w:themeColor="text1"/>
                <w:vertAlign w:val="superscript"/>
              </w:rPr>
              <w:t>2</w:t>
            </w: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vertAlign w:val="superscript"/>
              </w:rPr>
            </w:pPr>
            <w:r w:rsidRPr="00B3785D">
              <w:rPr>
                <w:rFonts w:cs="Arial"/>
                <w:color w:val="000000" w:themeColor="text1"/>
                <w:vertAlign w:val="superscript"/>
              </w:rPr>
              <w:t>1</w:t>
            </w: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r w:rsidRPr="00B3785D">
              <w:rPr>
                <w:rFonts w:cs="Arial"/>
                <w:color w:val="000000" w:themeColor="text1"/>
                <w:vertAlign w:val="superscript"/>
              </w:rPr>
              <w:t>3</w:t>
            </w: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r w:rsidRPr="00B3785D">
              <w:rPr>
                <w:rFonts w:cs="Arial"/>
                <w:color w:val="000000" w:themeColor="text1"/>
                <w:vertAlign w:val="superscript"/>
              </w:rPr>
              <w:t>4</w:t>
            </w: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r w:rsidRPr="00B3785D">
              <w:rPr>
                <w:rFonts w:cs="Arial"/>
                <w:color w:val="000000" w:themeColor="text1"/>
                <w:vertAlign w:val="superscript"/>
              </w:rPr>
              <w:t>7</w:t>
            </w: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5F497A" w:themeColor="accent4" w:themeShade="BF"/>
              </w:rPr>
            </w:pPr>
          </w:p>
        </w:tc>
        <w:tc>
          <w:tcPr>
            <w:tcW w:w="567" w:type="dxa"/>
          </w:tcPr>
          <w:p w:rsidR="004C1397" w:rsidRPr="00B3785D" w:rsidRDefault="004C1397" w:rsidP="00B753A6">
            <w:pPr>
              <w:jc w:val="right"/>
              <w:rPr>
                <w:rFonts w:cs="Arial"/>
                <w:color w:val="5F497A" w:themeColor="accent4" w:themeShade="BF"/>
              </w:rPr>
            </w:pPr>
          </w:p>
        </w:tc>
        <w:tc>
          <w:tcPr>
            <w:tcW w:w="567" w:type="dxa"/>
            <w:shd w:val="clear" w:color="auto" w:fill="5F497A" w:themeFill="accent4" w:themeFillShade="BF"/>
          </w:tcPr>
          <w:p w:rsidR="004C1397" w:rsidRPr="00B3785D" w:rsidRDefault="004C1397" w:rsidP="00B753A6">
            <w:pPr>
              <w:jc w:val="right"/>
              <w:rPr>
                <w:rFonts w:cs="Arial"/>
                <w:color w:val="5F497A" w:themeColor="accent4" w:themeShade="BF"/>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highlight w:val="red"/>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tcPr>
          <w:p w:rsidR="004C1397" w:rsidRPr="00B3785D" w:rsidRDefault="004C1397" w:rsidP="00B753A6">
            <w:pPr>
              <w:jc w:val="right"/>
              <w:rPr>
                <w:rFonts w:cs="Arial"/>
                <w:color w:val="000000" w:themeColor="text1"/>
              </w:rPr>
            </w:pPr>
            <w:r w:rsidRPr="00B3785D">
              <w:rPr>
                <w:rFonts w:cs="Arial"/>
                <w:color w:val="000000" w:themeColor="text1"/>
                <w:vertAlign w:val="superscript"/>
              </w:rPr>
              <w:t>9</w:t>
            </w: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r w:rsidRPr="00B3785D">
              <w:rPr>
                <w:rFonts w:cs="Arial"/>
                <w:color w:val="000000" w:themeColor="text1"/>
                <w:vertAlign w:val="superscript"/>
              </w:rPr>
              <w:t>8</w:t>
            </w: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r w:rsidR="004C1397" w:rsidRPr="00B3785D" w:rsidTr="00B753A6">
        <w:trPr>
          <w:trHeight w:val="567"/>
          <w:jc w:val="center"/>
        </w:trPr>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c>
          <w:tcPr>
            <w:tcW w:w="567" w:type="dxa"/>
            <w:shd w:val="clear" w:color="auto" w:fill="5F497A" w:themeFill="accent4" w:themeFillShade="BF"/>
          </w:tcPr>
          <w:p w:rsidR="004C1397" w:rsidRPr="00B3785D" w:rsidRDefault="004C1397" w:rsidP="00B753A6">
            <w:pPr>
              <w:jc w:val="right"/>
              <w:rPr>
                <w:rFonts w:cs="Arial"/>
                <w:color w:val="000000" w:themeColor="text1"/>
              </w:rPr>
            </w:pPr>
          </w:p>
        </w:tc>
      </w:tr>
    </w:tbl>
    <w:p w:rsidR="004C1397" w:rsidRPr="00B3785D" w:rsidRDefault="004C1397" w:rsidP="004C1397">
      <w:pPr>
        <w:tabs>
          <w:tab w:val="left" w:pos="709"/>
        </w:tabs>
        <w:overflowPunct w:val="0"/>
        <w:rPr>
          <w:rFonts w:eastAsia="Calibri" w:cs="Arial"/>
        </w:rPr>
      </w:pPr>
    </w:p>
    <w:p w:rsidR="004C1397" w:rsidRPr="00B3785D" w:rsidRDefault="004C1397" w:rsidP="004C1397">
      <w:pPr>
        <w:spacing w:line="240" w:lineRule="auto"/>
        <w:rPr>
          <w:rFonts w:cs="Arial"/>
          <w:b/>
        </w:rPr>
      </w:pPr>
      <w:r w:rsidRPr="00B3785D">
        <w:rPr>
          <w:rFonts w:cs="Arial"/>
          <w:b/>
        </w:rPr>
        <w:t>Mendatar:</w:t>
      </w:r>
    </w:p>
    <w:p w:rsidR="004C1397" w:rsidRPr="00B3785D" w:rsidRDefault="004C1397" w:rsidP="004C1397">
      <w:pPr>
        <w:spacing w:line="240" w:lineRule="auto"/>
        <w:rPr>
          <w:rFonts w:cs="Arial"/>
        </w:rPr>
      </w:pPr>
      <w:r w:rsidRPr="00B3785D">
        <w:rPr>
          <w:rFonts w:cs="Arial"/>
        </w:rPr>
        <w:t>1. Golongan obat yang digunakan untuk menghilangkan infeksi jamur</w:t>
      </w:r>
    </w:p>
    <w:p w:rsidR="004C1397" w:rsidRPr="00B3785D" w:rsidRDefault="004C1397" w:rsidP="004C1397">
      <w:pPr>
        <w:spacing w:line="240" w:lineRule="auto"/>
        <w:rPr>
          <w:rFonts w:cs="Arial"/>
        </w:rPr>
      </w:pPr>
      <w:r w:rsidRPr="00B3785D">
        <w:rPr>
          <w:rFonts w:cs="Arial"/>
        </w:rPr>
        <w:t>3. Akibat jamur yang hidup diatas kulit kepala</w:t>
      </w:r>
    </w:p>
    <w:p w:rsidR="004C1397" w:rsidRPr="00B3785D" w:rsidRDefault="004C1397" w:rsidP="004C1397">
      <w:pPr>
        <w:spacing w:line="240" w:lineRule="auto"/>
        <w:rPr>
          <w:rFonts w:cs="Arial"/>
        </w:rPr>
      </w:pPr>
      <w:r w:rsidRPr="00B3785D">
        <w:rPr>
          <w:rFonts w:cs="Arial"/>
        </w:rPr>
        <w:t>4. Obat berkhasiat antivirus pada herpes simpleks</w:t>
      </w:r>
    </w:p>
    <w:p w:rsidR="004C1397" w:rsidRPr="00B3785D" w:rsidRDefault="004C1397" w:rsidP="004C1397">
      <w:pPr>
        <w:spacing w:line="240" w:lineRule="auto"/>
        <w:rPr>
          <w:rFonts w:cs="Arial"/>
        </w:rPr>
      </w:pPr>
      <w:r w:rsidRPr="00B3785D">
        <w:rPr>
          <w:rFonts w:cs="Arial"/>
        </w:rPr>
        <w:t>9. Bahasa yunani dari kanker</w:t>
      </w:r>
    </w:p>
    <w:p w:rsidR="004C1397" w:rsidRPr="00B3785D" w:rsidRDefault="004C1397" w:rsidP="004C1397">
      <w:pPr>
        <w:spacing w:line="240" w:lineRule="auto"/>
        <w:rPr>
          <w:rFonts w:cs="Arial"/>
        </w:rPr>
      </w:pPr>
      <w:r w:rsidRPr="00B3785D">
        <w:rPr>
          <w:rFonts w:cs="Arial"/>
        </w:rPr>
        <w:t>8. Nama dagang dari mikonazol</w:t>
      </w:r>
    </w:p>
    <w:p w:rsidR="004C1397" w:rsidRPr="00B3785D" w:rsidRDefault="004C1397" w:rsidP="004C1397">
      <w:pPr>
        <w:spacing w:line="240" w:lineRule="auto"/>
        <w:rPr>
          <w:rFonts w:cs="Arial"/>
        </w:rPr>
      </w:pPr>
    </w:p>
    <w:p w:rsidR="004C1397" w:rsidRPr="00B3785D" w:rsidRDefault="004C1397" w:rsidP="004C1397">
      <w:pPr>
        <w:spacing w:line="240" w:lineRule="auto"/>
        <w:rPr>
          <w:rFonts w:cs="Arial"/>
          <w:b/>
        </w:rPr>
      </w:pPr>
      <w:r w:rsidRPr="00B3785D">
        <w:rPr>
          <w:rFonts w:cs="Arial"/>
          <w:b/>
        </w:rPr>
        <w:t>Menurun:</w:t>
      </w:r>
    </w:p>
    <w:p w:rsidR="004C1397" w:rsidRPr="00B3785D" w:rsidRDefault="004C1397" w:rsidP="004C1397">
      <w:pPr>
        <w:spacing w:line="240" w:lineRule="auto"/>
        <w:rPr>
          <w:rFonts w:cs="Arial"/>
        </w:rPr>
      </w:pPr>
      <w:r w:rsidRPr="00B3785D">
        <w:rPr>
          <w:rFonts w:cs="Arial"/>
        </w:rPr>
        <w:t>2. Obat untuk terapi tinea pedis</w:t>
      </w:r>
    </w:p>
    <w:p w:rsidR="004C1397" w:rsidRPr="00B3785D" w:rsidRDefault="004C1397" w:rsidP="004C1397">
      <w:pPr>
        <w:spacing w:line="240" w:lineRule="auto"/>
        <w:rPr>
          <w:rFonts w:cs="Arial"/>
        </w:rPr>
      </w:pPr>
      <w:r w:rsidRPr="00B3785D">
        <w:rPr>
          <w:rFonts w:cs="Arial"/>
        </w:rPr>
        <w:lastRenderedPageBreak/>
        <w:t>7. Untuk meringankan gejala penyakit infeksi</w:t>
      </w:r>
    </w:p>
    <w:p w:rsidR="004C1397" w:rsidRPr="00B3785D" w:rsidRDefault="004C1397" w:rsidP="004C1397">
      <w:pPr>
        <w:spacing w:line="240" w:lineRule="auto"/>
        <w:rPr>
          <w:rFonts w:cs="Arial"/>
        </w:rPr>
      </w:pPr>
      <w:r w:rsidRPr="00B3785D">
        <w:rPr>
          <w:rFonts w:cs="Arial"/>
        </w:rPr>
        <w:t>6. Pengobatan kanker dengan penyinaran</w:t>
      </w:r>
    </w:p>
    <w:p w:rsidR="004C1397" w:rsidRPr="00B3785D" w:rsidRDefault="004C1397" w:rsidP="004C1397">
      <w:pPr>
        <w:ind w:left="446"/>
        <w:rPr>
          <w:rFonts w:cs="Arial"/>
          <w:noProof/>
        </w:rPr>
      </w:pPr>
    </w:p>
    <w:p w:rsidR="004C1397" w:rsidRPr="00B3785D" w:rsidRDefault="004C1397" w:rsidP="004C1397">
      <w:pPr>
        <w:pStyle w:val="Heading2"/>
      </w:pPr>
      <w:bookmarkStart w:id="23" w:name="_Toc442781611"/>
      <w:r w:rsidRPr="00B3785D">
        <w:t>Rangkuman</w:t>
      </w:r>
      <w:bookmarkEnd w:id="23"/>
    </w:p>
    <w:p w:rsidR="004C1397" w:rsidRPr="00B3785D" w:rsidRDefault="004C1397" w:rsidP="004C1397">
      <w:pPr>
        <w:pStyle w:val="ListParagraph"/>
        <w:numPr>
          <w:ilvl w:val="1"/>
          <w:numId w:val="31"/>
        </w:numPr>
        <w:tabs>
          <w:tab w:val="clear" w:pos="2217"/>
        </w:tabs>
        <w:overflowPunct w:val="0"/>
        <w:spacing w:after="200"/>
        <w:ind w:left="284" w:hanging="284"/>
        <w:rPr>
          <w:rFonts w:cs="Arial"/>
        </w:rPr>
      </w:pPr>
      <w:r w:rsidRPr="00B3785D">
        <w:rPr>
          <w:rFonts w:cs="Arial"/>
        </w:rPr>
        <w:t>Penyakit yang bersifat kausal merupakan penyakit yang dapat diketahui penyebabnya. Berdasarkan penyebabnya (</w:t>
      </w:r>
      <w:r w:rsidRPr="00B3785D">
        <w:rPr>
          <w:rFonts w:cs="Arial"/>
          <w:i/>
        </w:rPr>
        <w:t>causa</w:t>
      </w:r>
      <w:r w:rsidRPr="00B3785D">
        <w:rPr>
          <w:rFonts w:cs="Arial"/>
        </w:rPr>
        <w:t>), maka penyakit dapat dibedakan atas dua kelompok yaitu: Penyakit dengan penyebab biotis (organisme hidup) dan penyakit dengan penyebab abiotis (bukan organisme hidup).</w:t>
      </w:r>
    </w:p>
    <w:p w:rsidR="004C1397" w:rsidRPr="00B3785D" w:rsidRDefault="004C1397" w:rsidP="004C1397">
      <w:pPr>
        <w:pStyle w:val="ListParagraph"/>
        <w:numPr>
          <w:ilvl w:val="1"/>
          <w:numId w:val="31"/>
        </w:numPr>
        <w:tabs>
          <w:tab w:val="clear" w:pos="2217"/>
          <w:tab w:val="left" w:pos="284"/>
        </w:tabs>
        <w:overflowPunct w:val="0"/>
        <w:spacing w:after="200"/>
        <w:ind w:left="284" w:hanging="284"/>
        <w:rPr>
          <w:rFonts w:cs="Arial"/>
        </w:rPr>
      </w:pPr>
      <w:r w:rsidRPr="00B3785D">
        <w:rPr>
          <w:rFonts w:cs="Arial"/>
        </w:rPr>
        <w:t xml:space="preserve">Penyebab biotis dari penyakit kausal antara </w:t>
      </w:r>
      <w:proofErr w:type="gramStart"/>
      <w:r w:rsidRPr="00B3785D">
        <w:rPr>
          <w:rFonts w:cs="Arial"/>
        </w:rPr>
        <w:t>lain</w:t>
      </w:r>
      <w:proofErr w:type="gramEnd"/>
      <w:r w:rsidRPr="00B3785D">
        <w:rPr>
          <w:rFonts w:cs="Arial"/>
        </w:rPr>
        <w:t xml:space="preserve"> virus, bakteri, jamur, protozoa, dan cacing. Penyebab abiotis dari penyakit kausal antara </w:t>
      </w:r>
      <w:proofErr w:type="gramStart"/>
      <w:r w:rsidRPr="00B3785D">
        <w:rPr>
          <w:rFonts w:cs="Arial"/>
        </w:rPr>
        <w:t>lain</w:t>
      </w:r>
      <w:proofErr w:type="gramEnd"/>
      <w:r w:rsidRPr="00B3785D">
        <w:rPr>
          <w:rFonts w:cs="Arial"/>
        </w:rPr>
        <w:t xml:space="preserve"> pencemaran, gangguan kejiwaan, asupan makanan, alergi, dan zat teratogenik.</w:t>
      </w:r>
    </w:p>
    <w:p w:rsidR="004C1397" w:rsidRPr="00B3785D" w:rsidRDefault="004C1397" w:rsidP="004C1397">
      <w:pPr>
        <w:pStyle w:val="ListParagraph"/>
        <w:numPr>
          <w:ilvl w:val="1"/>
          <w:numId w:val="31"/>
        </w:numPr>
        <w:tabs>
          <w:tab w:val="clear" w:pos="2217"/>
          <w:tab w:val="left" w:pos="284"/>
        </w:tabs>
        <w:overflowPunct w:val="0"/>
        <w:spacing w:after="200"/>
        <w:ind w:left="284" w:hanging="284"/>
        <w:rPr>
          <w:rFonts w:cs="Arial"/>
        </w:rPr>
      </w:pPr>
      <w:r w:rsidRPr="00B3785D">
        <w:rPr>
          <w:rFonts w:cs="Arial"/>
        </w:rPr>
        <w:t>Penyakit dengan penyebab biotis antara lain:</w:t>
      </w:r>
    </w:p>
    <w:p w:rsidR="004C1397" w:rsidRPr="00B3785D" w:rsidRDefault="004C1397" w:rsidP="004C1397">
      <w:pPr>
        <w:pStyle w:val="ListParagraph"/>
        <w:numPr>
          <w:ilvl w:val="0"/>
          <w:numId w:val="48"/>
        </w:numPr>
        <w:tabs>
          <w:tab w:val="left" w:pos="284"/>
        </w:tabs>
        <w:overflowPunct w:val="0"/>
        <w:spacing w:after="200"/>
        <w:ind w:left="567" w:hanging="283"/>
        <w:rPr>
          <w:rFonts w:cs="Arial"/>
        </w:rPr>
      </w:pPr>
      <w:r w:rsidRPr="00B3785D">
        <w:rPr>
          <w:rFonts w:cs="Arial"/>
        </w:rPr>
        <w:t>Disebabkan oleh virus: influenza, kanker leher rahim, flu burung, cacar air, herpes, hepatitis, polio, AIDS.</w:t>
      </w:r>
    </w:p>
    <w:p w:rsidR="004C1397" w:rsidRPr="00B3785D" w:rsidRDefault="004C1397" w:rsidP="004C1397">
      <w:pPr>
        <w:pStyle w:val="ListParagraph"/>
        <w:numPr>
          <w:ilvl w:val="0"/>
          <w:numId w:val="48"/>
        </w:numPr>
        <w:tabs>
          <w:tab w:val="left" w:pos="284"/>
        </w:tabs>
        <w:overflowPunct w:val="0"/>
        <w:spacing w:after="200"/>
        <w:ind w:left="567" w:hanging="283"/>
        <w:rPr>
          <w:rFonts w:cs="Arial"/>
        </w:rPr>
      </w:pPr>
      <w:r w:rsidRPr="00B3785D">
        <w:rPr>
          <w:rFonts w:cs="Arial"/>
        </w:rPr>
        <w:t>Disebabkan oleh bakteri: tuberkulosis, kolera, tifus abdominalis, lepra/kusta, disentri, tetanus, sifilis, gonore, dan batuk rejan.</w:t>
      </w:r>
    </w:p>
    <w:p w:rsidR="004C1397" w:rsidRPr="00B3785D" w:rsidRDefault="004C1397" w:rsidP="004C1397">
      <w:pPr>
        <w:pStyle w:val="ListParagraph"/>
        <w:numPr>
          <w:ilvl w:val="0"/>
          <w:numId w:val="48"/>
        </w:numPr>
        <w:tabs>
          <w:tab w:val="left" w:pos="284"/>
        </w:tabs>
        <w:overflowPunct w:val="0"/>
        <w:spacing w:after="200"/>
        <w:ind w:left="567" w:hanging="283"/>
        <w:rPr>
          <w:rFonts w:cs="Arial"/>
        </w:rPr>
      </w:pPr>
      <w:r w:rsidRPr="00B3785D">
        <w:rPr>
          <w:rFonts w:cs="Arial"/>
        </w:rPr>
        <w:t xml:space="preserve">Disebabkan oleh jamur: mikosis superfisial dan sistemik (nokardiosis, kandidiasis, aktinomikosis, maduromikosis, </w:t>
      </w:r>
      <w:r w:rsidRPr="00B3785D">
        <w:rPr>
          <w:rFonts w:cs="Arial"/>
          <w:i/>
        </w:rPr>
        <w:t>coccidioidomycosis</w:t>
      </w:r>
      <w:r w:rsidRPr="00B3785D">
        <w:rPr>
          <w:rFonts w:cs="Arial"/>
        </w:rPr>
        <w:t>, sporotrikosis, dan blastomikosis).</w:t>
      </w:r>
    </w:p>
    <w:p w:rsidR="004C1397" w:rsidRPr="00B3785D" w:rsidRDefault="004C1397" w:rsidP="004C1397">
      <w:pPr>
        <w:pStyle w:val="ListParagraph"/>
        <w:numPr>
          <w:ilvl w:val="0"/>
          <w:numId w:val="48"/>
        </w:numPr>
        <w:tabs>
          <w:tab w:val="left" w:pos="284"/>
        </w:tabs>
        <w:overflowPunct w:val="0"/>
        <w:spacing w:after="200"/>
        <w:ind w:left="567" w:hanging="283"/>
        <w:rPr>
          <w:rFonts w:cs="Arial"/>
        </w:rPr>
      </w:pPr>
      <w:r w:rsidRPr="00B3785D">
        <w:rPr>
          <w:rFonts w:cs="Arial"/>
        </w:rPr>
        <w:t>Disebabkan oleh protozoa: disentri amuba, malaria tropika, malaria tertiana, dan malaria kwartana.</w:t>
      </w:r>
    </w:p>
    <w:p w:rsidR="004C1397" w:rsidRPr="00B3785D" w:rsidRDefault="004C1397" w:rsidP="004C1397">
      <w:pPr>
        <w:pStyle w:val="ListParagraph"/>
        <w:numPr>
          <w:ilvl w:val="0"/>
          <w:numId w:val="48"/>
        </w:numPr>
        <w:tabs>
          <w:tab w:val="left" w:pos="284"/>
        </w:tabs>
        <w:overflowPunct w:val="0"/>
        <w:spacing w:after="200"/>
        <w:ind w:left="567" w:hanging="283"/>
        <w:rPr>
          <w:rFonts w:cs="Arial"/>
        </w:rPr>
      </w:pPr>
      <w:r w:rsidRPr="00B3785D">
        <w:rPr>
          <w:rFonts w:cs="Arial"/>
        </w:rPr>
        <w:t>Disebabkan oleh cacing: penyakit karena cacing kremi, cacing gelang, cacing pita, cacing tambang, cacing benang, filariasis, dan sistosomasis.</w:t>
      </w:r>
    </w:p>
    <w:p w:rsidR="004C1397" w:rsidRPr="00B3785D" w:rsidRDefault="004C1397" w:rsidP="004C1397">
      <w:pPr>
        <w:pStyle w:val="ListParagraph"/>
        <w:numPr>
          <w:ilvl w:val="0"/>
          <w:numId w:val="49"/>
        </w:numPr>
        <w:tabs>
          <w:tab w:val="left" w:pos="284"/>
        </w:tabs>
        <w:overflowPunct w:val="0"/>
        <w:spacing w:after="200"/>
        <w:ind w:left="284" w:hanging="284"/>
        <w:rPr>
          <w:rFonts w:cs="Arial"/>
        </w:rPr>
      </w:pPr>
      <w:r w:rsidRPr="00B3785D">
        <w:rPr>
          <w:rFonts w:cs="Arial"/>
        </w:rPr>
        <w:t xml:space="preserve">Penyakit dengan penyebab abiotis: asma, asbestosis, rinitis, sirenomelia, fokomelia, pokidaktili, sindaktili, </w:t>
      </w:r>
      <w:r w:rsidRPr="00B3785D">
        <w:rPr>
          <w:rFonts w:cs="Arial"/>
          <w:i/>
        </w:rPr>
        <w:t xml:space="preserve">dwarfisme, crehorisme, </w:t>
      </w:r>
      <w:r w:rsidRPr="00B3785D">
        <w:rPr>
          <w:rFonts w:cs="Arial"/>
        </w:rPr>
        <w:t>gigantisme.</w:t>
      </w:r>
    </w:p>
    <w:p w:rsidR="004C1397" w:rsidRPr="00B3785D" w:rsidRDefault="004C1397" w:rsidP="004C1397">
      <w:pPr>
        <w:pStyle w:val="ListParagraph"/>
        <w:numPr>
          <w:ilvl w:val="0"/>
          <w:numId w:val="49"/>
        </w:numPr>
        <w:tabs>
          <w:tab w:val="left" w:pos="284"/>
        </w:tabs>
        <w:overflowPunct w:val="0"/>
        <w:spacing w:after="200"/>
        <w:ind w:left="284" w:hanging="284"/>
        <w:rPr>
          <w:rFonts w:cs="Arial"/>
        </w:rPr>
      </w:pPr>
      <w:r w:rsidRPr="00B3785D">
        <w:rPr>
          <w:rFonts w:cs="Arial"/>
        </w:rPr>
        <w:t>Obat-obat untuk penyakit kausal: antibiotik, antimalaria, antiamuba, antelmintik (anticacing), antivirus, antijamur (antifungi), antineoplastika (sitostatika), antituberkulosis, dan antilepra.</w:t>
      </w:r>
    </w:p>
    <w:p w:rsidR="004C1397" w:rsidRPr="00B3785D" w:rsidRDefault="004C1397" w:rsidP="004C1397">
      <w:pPr>
        <w:ind w:left="446"/>
        <w:rPr>
          <w:rFonts w:cs="Arial"/>
          <w:noProof/>
        </w:rPr>
      </w:pPr>
    </w:p>
    <w:p w:rsidR="004C1397" w:rsidRPr="00B3785D" w:rsidRDefault="004C1397" w:rsidP="004C1397">
      <w:pPr>
        <w:pStyle w:val="Heading2"/>
      </w:pPr>
      <w:bookmarkStart w:id="24" w:name="_Toc442781612"/>
      <w:r w:rsidRPr="00B3785D">
        <w:t>Umpan Balik dan Tindak Lanjut</w:t>
      </w:r>
      <w:bookmarkEnd w:id="24"/>
    </w:p>
    <w:p w:rsidR="004C1397" w:rsidRPr="00B3785D" w:rsidRDefault="004C1397" w:rsidP="004C1397">
      <w:pPr>
        <w:pStyle w:val="ListParagraph"/>
        <w:ind w:left="0"/>
        <w:rPr>
          <w:rFonts w:cs="Arial"/>
        </w:rPr>
      </w:pPr>
      <w:proofErr w:type="gramStart"/>
      <w:r w:rsidRPr="00B3785D">
        <w:rPr>
          <w:rFonts w:cs="Arial"/>
        </w:rPr>
        <w:t>Berikan lah pernyataan sikap “Setuju” atau Tidak Setuju” dengan memberikan tanda ceklis (√) pada kolom yang sesuai untuk pernyataan berikut ini</w:t>
      </w:r>
      <w:r w:rsidRPr="00B3785D">
        <w:rPr>
          <w:rFonts w:cs="Arial"/>
          <w:lang w:val="id-ID"/>
        </w:rPr>
        <w:t>.</w:t>
      </w:r>
      <w:proofErr w:type="gramEnd"/>
    </w:p>
    <w:p w:rsidR="004C1397" w:rsidRPr="00B3785D" w:rsidRDefault="004C1397" w:rsidP="004C1397">
      <w:pPr>
        <w:pStyle w:val="ListParagraph"/>
        <w:rPr>
          <w:rFonts w:cs="Arial"/>
        </w:rPr>
      </w:pPr>
    </w:p>
    <w:tbl>
      <w:tblPr>
        <w:tblStyle w:val="TableGrid"/>
        <w:tblW w:w="0" w:type="auto"/>
        <w:tblInd w:w="135" w:type="dxa"/>
        <w:tblLook w:val="04A0" w:firstRow="1" w:lastRow="0" w:firstColumn="1" w:lastColumn="0" w:noHBand="0" w:noVBand="1"/>
      </w:tblPr>
      <w:tblGrid>
        <w:gridCol w:w="630"/>
        <w:gridCol w:w="5310"/>
        <w:gridCol w:w="990"/>
        <w:gridCol w:w="1089"/>
      </w:tblGrid>
      <w:tr w:rsidR="004C1397" w:rsidRPr="00B3785D" w:rsidTr="00B753A6">
        <w:trPr>
          <w:trHeight w:val="458"/>
        </w:trPr>
        <w:tc>
          <w:tcPr>
            <w:tcW w:w="630"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lastRenderedPageBreak/>
              <w:t>No</w:t>
            </w:r>
          </w:p>
        </w:tc>
        <w:tc>
          <w:tcPr>
            <w:tcW w:w="5310"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Pernyataan</w:t>
            </w:r>
          </w:p>
        </w:tc>
        <w:tc>
          <w:tcPr>
            <w:tcW w:w="990"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Setuju</w:t>
            </w:r>
          </w:p>
        </w:tc>
        <w:tc>
          <w:tcPr>
            <w:tcW w:w="1089" w:type="dxa"/>
          </w:tcPr>
          <w:p w:rsidR="004C1397" w:rsidRPr="00B3785D" w:rsidRDefault="004C1397" w:rsidP="00B753A6">
            <w:pPr>
              <w:pStyle w:val="ListParagraph"/>
              <w:tabs>
                <w:tab w:val="left" w:pos="2119"/>
              </w:tabs>
              <w:ind w:left="0"/>
              <w:jc w:val="center"/>
              <w:rPr>
                <w:rFonts w:cs="Arial"/>
                <w:b/>
                <w:lang w:val="id-ID"/>
              </w:rPr>
            </w:pPr>
            <w:r w:rsidRPr="00B3785D">
              <w:rPr>
                <w:rFonts w:cs="Arial"/>
                <w:b/>
                <w:lang w:val="id-ID"/>
              </w:rPr>
              <w:t>Tidak Setuju</w:t>
            </w:r>
          </w:p>
        </w:tc>
      </w:tr>
      <w:tr w:rsidR="004C1397" w:rsidRPr="00B3785D" w:rsidTr="00B753A6">
        <w:tc>
          <w:tcPr>
            <w:tcW w:w="630" w:type="dxa"/>
          </w:tcPr>
          <w:p w:rsidR="004C1397" w:rsidRPr="00B3785D" w:rsidRDefault="004C1397" w:rsidP="00B753A6">
            <w:pPr>
              <w:pStyle w:val="ListParagraph"/>
              <w:tabs>
                <w:tab w:val="left" w:pos="2119"/>
              </w:tabs>
              <w:ind w:left="0"/>
              <w:rPr>
                <w:rFonts w:cs="Arial"/>
                <w:lang w:val="id-ID"/>
              </w:rPr>
            </w:pPr>
            <w:r w:rsidRPr="00B3785D">
              <w:rPr>
                <w:rFonts w:cs="Arial"/>
                <w:lang w:val="id-ID"/>
              </w:rPr>
              <w:t>1</w:t>
            </w:r>
          </w:p>
        </w:tc>
        <w:tc>
          <w:tcPr>
            <w:tcW w:w="5310" w:type="dxa"/>
          </w:tcPr>
          <w:p w:rsidR="004C1397" w:rsidRPr="00B3785D" w:rsidRDefault="004C1397" w:rsidP="00B753A6">
            <w:pPr>
              <w:rPr>
                <w:rFonts w:cs="Arial"/>
                <w:lang w:val="id-ID"/>
              </w:rPr>
            </w:pPr>
            <w:r w:rsidRPr="00B3785D">
              <w:rPr>
                <w:rFonts w:cs="Arial"/>
                <w:lang w:val="id-ID"/>
              </w:rPr>
              <w:t>Kanker adalah penyakit yang dapat disebabkan oleh zat-zat karsinogenik. Pengobatannya dapat menggunakan kemoterapi, radiasi ataupun operasi.</w:t>
            </w:r>
          </w:p>
        </w:tc>
        <w:tc>
          <w:tcPr>
            <w:tcW w:w="990" w:type="dxa"/>
          </w:tcPr>
          <w:p w:rsidR="004C1397" w:rsidRPr="00B3785D" w:rsidRDefault="004C1397" w:rsidP="00B753A6">
            <w:pPr>
              <w:pStyle w:val="ListParagraph"/>
              <w:tabs>
                <w:tab w:val="left" w:pos="2119"/>
              </w:tabs>
              <w:ind w:left="0"/>
              <w:rPr>
                <w:rFonts w:cs="Arial"/>
                <w:b/>
                <w:lang w:val="id-ID"/>
              </w:rPr>
            </w:pPr>
          </w:p>
        </w:tc>
        <w:tc>
          <w:tcPr>
            <w:tcW w:w="1089"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c>
          <w:tcPr>
            <w:tcW w:w="630" w:type="dxa"/>
          </w:tcPr>
          <w:p w:rsidR="004C1397" w:rsidRPr="00B3785D" w:rsidRDefault="004C1397" w:rsidP="00B753A6">
            <w:pPr>
              <w:pStyle w:val="ListParagraph"/>
              <w:tabs>
                <w:tab w:val="left" w:pos="2119"/>
              </w:tabs>
              <w:ind w:left="0"/>
              <w:rPr>
                <w:rFonts w:cs="Arial"/>
                <w:b/>
                <w:lang w:val="id-ID"/>
              </w:rPr>
            </w:pPr>
            <w:r w:rsidRPr="00B3785D">
              <w:rPr>
                <w:rFonts w:cs="Arial"/>
                <w:b/>
                <w:lang w:val="id-ID"/>
              </w:rPr>
              <w:t>2</w:t>
            </w:r>
          </w:p>
        </w:tc>
        <w:tc>
          <w:tcPr>
            <w:tcW w:w="5310" w:type="dxa"/>
          </w:tcPr>
          <w:p w:rsidR="004C1397" w:rsidRPr="00B3785D" w:rsidRDefault="004C1397" w:rsidP="00B753A6">
            <w:pPr>
              <w:rPr>
                <w:rFonts w:cs="Arial"/>
                <w:lang w:val="id-ID"/>
              </w:rPr>
            </w:pPr>
            <w:r w:rsidRPr="00B3785D">
              <w:rPr>
                <w:rFonts w:cs="Arial"/>
                <w:lang w:val="id-ID"/>
              </w:rPr>
              <w:t>Griseofulvin, nistatin dan amfoterisin adalah antifungi yang berasal dari golongan antibiotika.</w:t>
            </w:r>
          </w:p>
        </w:tc>
        <w:tc>
          <w:tcPr>
            <w:tcW w:w="990" w:type="dxa"/>
          </w:tcPr>
          <w:p w:rsidR="004C1397" w:rsidRPr="00B3785D" w:rsidRDefault="004C1397" w:rsidP="00B753A6">
            <w:pPr>
              <w:pStyle w:val="ListParagraph"/>
              <w:tabs>
                <w:tab w:val="left" w:pos="2119"/>
              </w:tabs>
              <w:ind w:left="0"/>
              <w:rPr>
                <w:rFonts w:cs="Arial"/>
                <w:b/>
                <w:lang w:val="id-ID"/>
              </w:rPr>
            </w:pPr>
          </w:p>
        </w:tc>
        <w:tc>
          <w:tcPr>
            <w:tcW w:w="1089"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rPr>
          <w:trHeight w:val="1193"/>
        </w:trPr>
        <w:tc>
          <w:tcPr>
            <w:tcW w:w="630" w:type="dxa"/>
          </w:tcPr>
          <w:p w:rsidR="004C1397" w:rsidRPr="00B3785D" w:rsidRDefault="004C1397" w:rsidP="00B753A6">
            <w:pPr>
              <w:pStyle w:val="ListParagraph"/>
              <w:tabs>
                <w:tab w:val="left" w:pos="2119"/>
              </w:tabs>
              <w:ind w:left="0"/>
              <w:rPr>
                <w:rFonts w:cs="Arial"/>
                <w:b/>
                <w:lang w:val="id-ID"/>
              </w:rPr>
            </w:pPr>
            <w:r w:rsidRPr="00B3785D">
              <w:rPr>
                <w:rFonts w:cs="Arial"/>
                <w:b/>
                <w:lang w:val="id-ID"/>
              </w:rPr>
              <w:t>3</w:t>
            </w:r>
          </w:p>
        </w:tc>
        <w:tc>
          <w:tcPr>
            <w:tcW w:w="5310" w:type="dxa"/>
          </w:tcPr>
          <w:p w:rsidR="004C1397" w:rsidRPr="00B3785D" w:rsidRDefault="004C1397" w:rsidP="00B753A6">
            <w:pPr>
              <w:pStyle w:val="NormalWeb"/>
              <w:spacing w:before="0" w:beforeAutospacing="0" w:after="0" w:afterAutospacing="0"/>
              <w:jc w:val="both"/>
              <w:textAlignment w:val="baseline"/>
              <w:rPr>
                <w:rFonts w:ascii="Arial" w:hAnsi="Arial" w:cs="Arial"/>
                <w:sz w:val="22"/>
                <w:szCs w:val="22"/>
              </w:rPr>
            </w:pPr>
            <w:r w:rsidRPr="00B3785D">
              <w:rPr>
                <w:rFonts w:ascii="Arial" w:hAnsi="Arial" w:cs="Arial"/>
                <w:sz w:val="22"/>
                <w:szCs w:val="22"/>
              </w:rPr>
              <w:t>Lamivudin dan stavudin adalah antivirus yang lazim digunakan pada pengobatan infeksi Herpes Simplex Virus.</w:t>
            </w:r>
          </w:p>
        </w:tc>
        <w:tc>
          <w:tcPr>
            <w:tcW w:w="990" w:type="dxa"/>
          </w:tcPr>
          <w:p w:rsidR="004C1397" w:rsidRPr="00B3785D" w:rsidRDefault="004C1397" w:rsidP="00B753A6">
            <w:pPr>
              <w:pStyle w:val="ListParagraph"/>
              <w:tabs>
                <w:tab w:val="left" w:pos="2119"/>
              </w:tabs>
              <w:ind w:left="0"/>
              <w:rPr>
                <w:rFonts w:cs="Arial"/>
                <w:b/>
                <w:lang w:val="id-ID"/>
              </w:rPr>
            </w:pPr>
          </w:p>
        </w:tc>
        <w:tc>
          <w:tcPr>
            <w:tcW w:w="1089"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c>
          <w:tcPr>
            <w:tcW w:w="630" w:type="dxa"/>
          </w:tcPr>
          <w:p w:rsidR="004C1397" w:rsidRPr="00B3785D" w:rsidRDefault="004C1397" w:rsidP="00B753A6">
            <w:pPr>
              <w:pStyle w:val="ListParagraph"/>
              <w:tabs>
                <w:tab w:val="left" w:pos="2119"/>
              </w:tabs>
              <w:ind w:left="0"/>
              <w:rPr>
                <w:rFonts w:cs="Arial"/>
                <w:lang w:val="id-ID"/>
              </w:rPr>
            </w:pPr>
            <w:r w:rsidRPr="00B3785D">
              <w:rPr>
                <w:rFonts w:cs="Arial"/>
                <w:lang w:val="id-ID"/>
              </w:rPr>
              <w:t>4</w:t>
            </w:r>
          </w:p>
        </w:tc>
        <w:tc>
          <w:tcPr>
            <w:tcW w:w="5310" w:type="dxa"/>
          </w:tcPr>
          <w:p w:rsidR="004C1397" w:rsidRPr="00B3785D" w:rsidRDefault="004C1397" w:rsidP="00B753A6">
            <w:pPr>
              <w:pStyle w:val="ListParagraph"/>
              <w:tabs>
                <w:tab w:val="left" w:pos="2119"/>
              </w:tabs>
              <w:ind w:left="0"/>
              <w:rPr>
                <w:rFonts w:cs="Arial"/>
                <w:lang w:val="id-ID"/>
              </w:rPr>
            </w:pPr>
            <w:r w:rsidRPr="00B3785D">
              <w:rPr>
                <w:rFonts w:cs="Arial"/>
                <w:noProof/>
                <w:lang w:val="id-ID"/>
              </w:rPr>
              <w:t>Artemeter adalah obat yang digunakan pada penyakit malaria.</w:t>
            </w:r>
          </w:p>
        </w:tc>
        <w:tc>
          <w:tcPr>
            <w:tcW w:w="990" w:type="dxa"/>
          </w:tcPr>
          <w:p w:rsidR="004C1397" w:rsidRPr="00B3785D" w:rsidRDefault="004C1397" w:rsidP="00B753A6">
            <w:pPr>
              <w:pStyle w:val="ListParagraph"/>
              <w:tabs>
                <w:tab w:val="left" w:pos="2119"/>
              </w:tabs>
              <w:ind w:left="0"/>
              <w:rPr>
                <w:rFonts w:cs="Arial"/>
                <w:b/>
                <w:lang w:val="id-ID"/>
              </w:rPr>
            </w:pPr>
          </w:p>
        </w:tc>
        <w:tc>
          <w:tcPr>
            <w:tcW w:w="1089" w:type="dxa"/>
          </w:tcPr>
          <w:p w:rsidR="004C1397" w:rsidRPr="00B3785D" w:rsidRDefault="004C1397" w:rsidP="00B753A6">
            <w:pPr>
              <w:pStyle w:val="ListParagraph"/>
              <w:tabs>
                <w:tab w:val="left" w:pos="2119"/>
              </w:tabs>
              <w:ind w:left="0"/>
              <w:rPr>
                <w:rFonts w:cs="Arial"/>
                <w:b/>
                <w:lang w:val="id-ID"/>
              </w:rPr>
            </w:pPr>
          </w:p>
        </w:tc>
      </w:tr>
      <w:tr w:rsidR="004C1397" w:rsidRPr="00B3785D" w:rsidTr="00B753A6">
        <w:tc>
          <w:tcPr>
            <w:tcW w:w="630" w:type="dxa"/>
          </w:tcPr>
          <w:p w:rsidR="004C1397" w:rsidRPr="00B3785D" w:rsidRDefault="004C1397" w:rsidP="00B753A6">
            <w:pPr>
              <w:pStyle w:val="ListParagraph"/>
              <w:tabs>
                <w:tab w:val="left" w:pos="2119"/>
              </w:tabs>
              <w:ind w:left="0"/>
              <w:rPr>
                <w:rFonts w:cs="Arial"/>
                <w:lang w:val="id-ID"/>
              </w:rPr>
            </w:pPr>
            <w:r w:rsidRPr="00B3785D">
              <w:rPr>
                <w:rFonts w:cs="Arial"/>
                <w:lang w:val="id-ID"/>
              </w:rPr>
              <w:t>5</w:t>
            </w:r>
          </w:p>
        </w:tc>
        <w:tc>
          <w:tcPr>
            <w:tcW w:w="5310" w:type="dxa"/>
          </w:tcPr>
          <w:p w:rsidR="004C1397" w:rsidRPr="00B3785D" w:rsidRDefault="004C1397" w:rsidP="00B753A6">
            <w:pPr>
              <w:pStyle w:val="ListParagraph"/>
              <w:tabs>
                <w:tab w:val="left" w:pos="2119"/>
              </w:tabs>
              <w:ind w:left="0"/>
              <w:rPr>
                <w:rFonts w:cs="Arial"/>
                <w:lang w:val="id-ID"/>
              </w:rPr>
            </w:pPr>
            <w:r w:rsidRPr="00B3785D">
              <w:rPr>
                <w:rFonts w:cs="Arial"/>
              </w:rPr>
              <w:t>Kotrimoksazol</w:t>
            </w:r>
            <w:r w:rsidRPr="00B3785D">
              <w:rPr>
                <w:rFonts w:cs="Arial"/>
                <w:lang w:val="id-ID"/>
              </w:rPr>
              <w:t xml:space="preserve"> adalah </w:t>
            </w:r>
            <w:r w:rsidRPr="00B3785D">
              <w:rPr>
                <w:rFonts w:cs="Arial"/>
              </w:rPr>
              <w:t xml:space="preserve">kombinasi trimetoprim dan sulfametoksazol yang berkhasiat bakterisid, </w:t>
            </w:r>
            <w:r w:rsidRPr="00B3785D">
              <w:rPr>
                <w:rFonts w:cs="Arial"/>
                <w:lang w:val="id-ID"/>
              </w:rPr>
              <w:t xml:space="preserve">dengan tujuan </w:t>
            </w:r>
            <w:r w:rsidRPr="00B3785D">
              <w:rPr>
                <w:rFonts w:cs="Arial"/>
              </w:rPr>
              <w:t>memperkuat khasiatnya dan menurunkan resistensi</w:t>
            </w:r>
          </w:p>
        </w:tc>
        <w:tc>
          <w:tcPr>
            <w:tcW w:w="990" w:type="dxa"/>
          </w:tcPr>
          <w:p w:rsidR="004C1397" w:rsidRPr="00B3785D" w:rsidRDefault="004C1397" w:rsidP="00B753A6">
            <w:pPr>
              <w:pStyle w:val="ListParagraph"/>
              <w:tabs>
                <w:tab w:val="left" w:pos="2119"/>
              </w:tabs>
              <w:ind w:left="0"/>
              <w:rPr>
                <w:rFonts w:cs="Arial"/>
                <w:b/>
                <w:lang w:val="id-ID"/>
              </w:rPr>
            </w:pPr>
          </w:p>
        </w:tc>
        <w:tc>
          <w:tcPr>
            <w:tcW w:w="1089" w:type="dxa"/>
          </w:tcPr>
          <w:p w:rsidR="004C1397" w:rsidRPr="00B3785D" w:rsidRDefault="004C1397" w:rsidP="00B753A6">
            <w:pPr>
              <w:pStyle w:val="ListParagraph"/>
              <w:tabs>
                <w:tab w:val="left" w:pos="2119"/>
              </w:tabs>
              <w:ind w:left="0"/>
              <w:rPr>
                <w:rFonts w:cs="Arial"/>
                <w:b/>
                <w:lang w:val="id-ID"/>
              </w:rPr>
            </w:pPr>
          </w:p>
        </w:tc>
      </w:tr>
    </w:tbl>
    <w:p w:rsidR="00E6044B" w:rsidRDefault="00E6044B"/>
    <w:p w:rsidR="004C1397" w:rsidRPr="004C1397" w:rsidRDefault="004C1397" w:rsidP="004C1397">
      <w:pPr>
        <w:spacing w:after="200" w:line="276" w:lineRule="auto"/>
        <w:ind w:left="360"/>
        <w:rPr>
          <w:sz w:val="24"/>
          <w:szCs w:val="24"/>
        </w:rPr>
      </w:pPr>
      <w:r w:rsidRPr="004C1397">
        <w:rPr>
          <w:sz w:val="24"/>
          <w:szCs w:val="24"/>
        </w:rPr>
        <w:t xml:space="preserve">Tuliskan cara </w:t>
      </w:r>
      <w:proofErr w:type="gramStart"/>
      <w:r w:rsidRPr="004C1397">
        <w:rPr>
          <w:sz w:val="24"/>
          <w:szCs w:val="24"/>
        </w:rPr>
        <w:t>penggunaan  atau</w:t>
      </w:r>
      <w:proofErr w:type="gramEnd"/>
      <w:r w:rsidRPr="004C1397">
        <w:rPr>
          <w:sz w:val="24"/>
          <w:szCs w:val="24"/>
        </w:rPr>
        <w:t xml:space="preserve"> pemakaian obat</w:t>
      </w:r>
    </w:p>
    <w:p w:rsidR="004C1397" w:rsidRDefault="004C1397" w:rsidP="004C1397">
      <w:pPr>
        <w:pStyle w:val="ListParagraph"/>
        <w:numPr>
          <w:ilvl w:val="0"/>
          <w:numId w:val="66"/>
        </w:numPr>
        <w:spacing w:after="200" w:line="276" w:lineRule="auto"/>
        <w:rPr>
          <w:sz w:val="24"/>
          <w:szCs w:val="24"/>
        </w:rPr>
      </w:pPr>
      <w:r>
        <w:rPr>
          <w:sz w:val="24"/>
          <w:szCs w:val="24"/>
        </w:rPr>
        <w:t>Inhaler</w:t>
      </w:r>
    </w:p>
    <w:p w:rsidR="004C1397" w:rsidRDefault="004C1397" w:rsidP="004C1397">
      <w:pPr>
        <w:pStyle w:val="ListParagraph"/>
        <w:numPr>
          <w:ilvl w:val="0"/>
          <w:numId w:val="66"/>
        </w:numPr>
        <w:spacing w:after="200" w:line="276" w:lineRule="auto"/>
        <w:rPr>
          <w:sz w:val="24"/>
          <w:szCs w:val="24"/>
        </w:rPr>
      </w:pPr>
      <w:r>
        <w:rPr>
          <w:sz w:val="24"/>
          <w:szCs w:val="24"/>
        </w:rPr>
        <w:t>Ventolin spray</w:t>
      </w:r>
    </w:p>
    <w:p w:rsidR="004C1397" w:rsidRDefault="004C1397" w:rsidP="004C1397">
      <w:pPr>
        <w:pStyle w:val="ListParagraph"/>
        <w:numPr>
          <w:ilvl w:val="0"/>
          <w:numId w:val="66"/>
        </w:numPr>
        <w:spacing w:after="200" w:line="276" w:lineRule="auto"/>
        <w:rPr>
          <w:sz w:val="24"/>
          <w:szCs w:val="24"/>
        </w:rPr>
      </w:pPr>
      <w:r>
        <w:rPr>
          <w:sz w:val="24"/>
          <w:szCs w:val="24"/>
        </w:rPr>
        <w:t>Suppositoria</w:t>
      </w:r>
    </w:p>
    <w:p w:rsidR="004C1397" w:rsidRDefault="004C1397" w:rsidP="004C1397">
      <w:pPr>
        <w:pStyle w:val="ListParagraph"/>
        <w:numPr>
          <w:ilvl w:val="0"/>
          <w:numId w:val="66"/>
        </w:numPr>
        <w:spacing w:after="200" w:line="276" w:lineRule="auto"/>
        <w:rPr>
          <w:sz w:val="24"/>
          <w:szCs w:val="24"/>
        </w:rPr>
      </w:pPr>
      <w:r>
        <w:rPr>
          <w:sz w:val="24"/>
          <w:szCs w:val="24"/>
        </w:rPr>
        <w:t>Tetes mata</w:t>
      </w:r>
    </w:p>
    <w:p w:rsidR="004C1397" w:rsidRDefault="004C1397" w:rsidP="004C1397">
      <w:pPr>
        <w:pStyle w:val="ListParagraph"/>
        <w:numPr>
          <w:ilvl w:val="0"/>
          <w:numId w:val="66"/>
        </w:numPr>
        <w:spacing w:after="200" w:line="276" w:lineRule="auto"/>
        <w:rPr>
          <w:sz w:val="24"/>
          <w:szCs w:val="24"/>
        </w:rPr>
      </w:pPr>
      <w:r>
        <w:rPr>
          <w:sz w:val="24"/>
          <w:szCs w:val="24"/>
        </w:rPr>
        <w:t>Tetes hidung</w:t>
      </w:r>
    </w:p>
    <w:p w:rsidR="004C1397" w:rsidRDefault="004C1397" w:rsidP="004C1397">
      <w:pPr>
        <w:pStyle w:val="ListParagraph"/>
        <w:numPr>
          <w:ilvl w:val="0"/>
          <w:numId w:val="66"/>
        </w:numPr>
        <w:spacing w:after="200" w:line="276" w:lineRule="auto"/>
        <w:rPr>
          <w:sz w:val="24"/>
          <w:szCs w:val="24"/>
        </w:rPr>
      </w:pPr>
      <w:r>
        <w:rPr>
          <w:sz w:val="24"/>
          <w:szCs w:val="24"/>
        </w:rPr>
        <w:t>Tetes telinga</w:t>
      </w:r>
    </w:p>
    <w:p w:rsidR="004C1397" w:rsidRDefault="004C1397" w:rsidP="004C1397">
      <w:pPr>
        <w:pStyle w:val="ListParagraph"/>
        <w:numPr>
          <w:ilvl w:val="0"/>
          <w:numId w:val="66"/>
        </w:numPr>
        <w:spacing w:after="200" w:line="276" w:lineRule="auto"/>
        <w:rPr>
          <w:sz w:val="24"/>
          <w:szCs w:val="24"/>
        </w:rPr>
      </w:pPr>
      <w:r>
        <w:rPr>
          <w:sz w:val="24"/>
          <w:szCs w:val="24"/>
        </w:rPr>
        <w:t>Insulin</w:t>
      </w:r>
    </w:p>
    <w:p w:rsidR="004C1397" w:rsidRDefault="004C1397" w:rsidP="004C1397">
      <w:pPr>
        <w:pStyle w:val="ListParagraph"/>
        <w:numPr>
          <w:ilvl w:val="0"/>
          <w:numId w:val="66"/>
        </w:numPr>
        <w:spacing w:after="200" w:line="276" w:lineRule="auto"/>
        <w:rPr>
          <w:sz w:val="24"/>
          <w:szCs w:val="24"/>
        </w:rPr>
      </w:pPr>
      <w:r>
        <w:rPr>
          <w:sz w:val="24"/>
          <w:szCs w:val="24"/>
        </w:rPr>
        <w:t>Tablet bucal</w:t>
      </w:r>
    </w:p>
    <w:p w:rsidR="004C1397" w:rsidRDefault="004C1397" w:rsidP="004C1397">
      <w:pPr>
        <w:pStyle w:val="ListParagraph"/>
        <w:numPr>
          <w:ilvl w:val="0"/>
          <w:numId w:val="66"/>
        </w:numPr>
        <w:spacing w:after="200" w:line="276" w:lineRule="auto"/>
        <w:rPr>
          <w:sz w:val="24"/>
          <w:szCs w:val="24"/>
        </w:rPr>
      </w:pPr>
      <w:r w:rsidRPr="004C1397">
        <w:rPr>
          <w:sz w:val="24"/>
          <w:szCs w:val="24"/>
        </w:rPr>
        <w:t>Tablet sublingual</w:t>
      </w:r>
    </w:p>
    <w:p w:rsidR="004C1397" w:rsidRDefault="004C1397" w:rsidP="004C1397">
      <w:pPr>
        <w:spacing w:after="200" w:line="276" w:lineRule="auto"/>
        <w:rPr>
          <w:sz w:val="24"/>
          <w:szCs w:val="24"/>
        </w:rPr>
      </w:pPr>
    </w:p>
    <w:p w:rsidR="004C1397" w:rsidRPr="004C1397" w:rsidRDefault="004C1397" w:rsidP="004C1397">
      <w:pPr>
        <w:spacing w:after="200" w:line="276" w:lineRule="auto"/>
        <w:rPr>
          <w:sz w:val="24"/>
          <w:szCs w:val="24"/>
        </w:rPr>
      </w:pPr>
      <w:r>
        <w:rPr>
          <w:sz w:val="24"/>
          <w:szCs w:val="24"/>
        </w:rPr>
        <w:t>SEMUA TUGAS DI KI</w:t>
      </w:r>
      <w:bookmarkStart w:id="25" w:name="_GoBack"/>
      <w:bookmarkEnd w:id="25"/>
      <w:r>
        <w:rPr>
          <w:sz w:val="24"/>
          <w:szCs w:val="24"/>
        </w:rPr>
        <w:t xml:space="preserve">RIMKAN KE EMAIL </w:t>
      </w:r>
      <w:hyperlink r:id="rId12" w:history="1">
        <w:r w:rsidRPr="006F4A39">
          <w:rPr>
            <w:rStyle w:val="Hyperlink"/>
            <w:sz w:val="24"/>
            <w:szCs w:val="24"/>
          </w:rPr>
          <w:t>datul1805@gmail.com</w:t>
        </w:r>
      </w:hyperlink>
      <w:r>
        <w:rPr>
          <w:sz w:val="24"/>
          <w:szCs w:val="24"/>
        </w:rPr>
        <w:t xml:space="preserve"> </w:t>
      </w:r>
    </w:p>
    <w:sectPr w:rsidR="004C1397" w:rsidRPr="004C1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40000013" w:usb2="00000000" w:usb3="00000000" w:csb0="0000009F" w:csb1="00000000"/>
  </w:font>
  <w:font w:name="Myriad Pro">
    <w:altName w:val="Arial"/>
    <w:panose1 w:val="00000000000000000000"/>
    <w:charset w:val="00"/>
    <w:family w:val="swiss"/>
    <w:notTrueType/>
    <w:pitch w:val="variable"/>
    <w:sig w:usb0="00000001" w:usb1="00000001" w:usb2="00000000" w:usb3="00000000" w:csb0="0000019F" w:csb1="00000000"/>
  </w:font>
  <w:font w:name="Times New (W1)">
    <w:altName w:val="Arial"/>
    <w:charset w:val="00"/>
    <w:family w:val="roman"/>
    <w:pitch w:val="variable"/>
    <w:sig w:usb0="20007A87" w:usb1="80000000" w:usb2="00000008" w:usb3="00000000" w:csb0="000001FF" w:csb1="00000000"/>
  </w:font>
  <w:font w:name="等线">
    <w:altName w:val="Arial Unicode MS"/>
    <w:panose1 w:val="00000000000000000000"/>
    <w:charset w:val="80"/>
    <w:family w:val="roman"/>
    <w:notTrueType/>
    <w:pitch w:val="default"/>
  </w:font>
  <w:font w:name="Palatino Linotypè">
    <w:altName w:val="Arial Unicode MS"/>
    <w:charset w:val="00"/>
    <w:family w:val="roman"/>
    <w:pitch w:val="variable"/>
    <w:sig w:usb0="00000000"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09E2"/>
    <w:multiLevelType w:val="multilevel"/>
    <w:tmpl w:val="AFC0EE60"/>
    <w:lvl w:ilvl="0">
      <w:start w:val="1"/>
      <w:numFmt w:val="lowerLetter"/>
      <w:lvlText w:val="%1."/>
      <w:lvlJc w:val="left"/>
      <w:pPr>
        <w:tabs>
          <w:tab w:val="num" w:pos="3960"/>
        </w:tabs>
        <w:ind w:left="3960" w:hanging="360"/>
      </w:pPr>
      <w:rPr>
        <w:rFonts w:hint="default"/>
        <w:b w:val="0"/>
        <w:sz w:val="24"/>
        <w:szCs w:val="24"/>
      </w:rPr>
    </w:lvl>
    <w:lvl w:ilvl="1">
      <w:start w:val="1"/>
      <w:numFmt w:val="upperLetter"/>
      <w:lvlText w:val="%2."/>
      <w:lvlJc w:val="left"/>
      <w:pPr>
        <w:ind w:left="4680" w:hanging="360"/>
      </w:pPr>
      <w:rPr>
        <w:rFonts w:hint="default"/>
      </w:rPr>
    </w:lvl>
    <w:lvl w:ilvl="2">
      <w:start w:val="1"/>
      <w:numFmt w:val="decimal"/>
      <w:lvlText w:val="%3."/>
      <w:lvlJc w:val="left"/>
      <w:pPr>
        <w:ind w:left="5400" w:hanging="360"/>
      </w:pPr>
      <w:rPr>
        <w:rFonts w:hint="default"/>
        <w:b w:val="0"/>
      </w:rPr>
    </w:lvl>
    <w:lvl w:ilvl="3">
      <w:start w:val="1"/>
      <w:numFmt w:val="lowerLetter"/>
      <w:lvlText w:val="%4."/>
      <w:lvlJc w:val="left"/>
      <w:pPr>
        <w:ind w:left="6120" w:hanging="360"/>
      </w:pPr>
      <w:rPr>
        <w:rFonts w:hint="default"/>
      </w:rPr>
    </w:lvl>
    <w:lvl w:ilvl="4" w:tentative="1">
      <w:start w:val="1"/>
      <w:numFmt w:val="bullet"/>
      <w:lvlText w:val=""/>
      <w:lvlJc w:val="left"/>
      <w:pPr>
        <w:tabs>
          <w:tab w:val="num" w:pos="6840"/>
        </w:tabs>
        <w:ind w:left="6840" w:hanging="360"/>
      </w:pPr>
      <w:rPr>
        <w:rFonts w:ascii="Symbol" w:hAnsi="Symbol" w:hint="default"/>
        <w:sz w:val="20"/>
      </w:rPr>
    </w:lvl>
    <w:lvl w:ilvl="5" w:tentative="1">
      <w:start w:val="1"/>
      <w:numFmt w:val="bullet"/>
      <w:lvlText w:val=""/>
      <w:lvlJc w:val="left"/>
      <w:pPr>
        <w:tabs>
          <w:tab w:val="num" w:pos="7560"/>
        </w:tabs>
        <w:ind w:left="7560" w:hanging="360"/>
      </w:pPr>
      <w:rPr>
        <w:rFonts w:ascii="Symbol" w:hAnsi="Symbol" w:hint="default"/>
        <w:sz w:val="20"/>
      </w:rPr>
    </w:lvl>
    <w:lvl w:ilvl="6" w:tentative="1">
      <w:start w:val="1"/>
      <w:numFmt w:val="bullet"/>
      <w:lvlText w:val=""/>
      <w:lvlJc w:val="left"/>
      <w:pPr>
        <w:tabs>
          <w:tab w:val="num" w:pos="8280"/>
        </w:tabs>
        <w:ind w:left="8280" w:hanging="360"/>
      </w:pPr>
      <w:rPr>
        <w:rFonts w:ascii="Symbol" w:hAnsi="Symbol" w:hint="default"/>
        <w:sz w:val="20"/>
      </w:rPr>
    </w:lvl>
    <w:lvl w:ilvl="7" w:tentative="1">
      <w:start w:val="1"/>
      <w:numFmt w:val="bullet"/>
      <w:lvlText w:val=""/>
      <w:lvlJc w:val="left"/>
      <w:pPr>
        <w:tabs>
          <w:tab w:val="num" w:pos="9000"/>
        </w:tabs>
        <w:ind w:left="9000" w:hanging="360"/>
      </w:pPr>
      <w:rPr>
        <w:rFonts w:ascii="Symbol" w:hAnsi="Symbol" w:hint="default"/>
        <w:sz w:val="20"/>
      </w:rPr>
    </w:lvl>
    <w:lvl w:ilvl="8" w:tentative="1">
      <w:start w:val="1"/>
      <w:numFmt w:val="bullet"/>
      <w:lvlText w:val=""/>
      <w:lvlJc w:val="left"/>
      <w:pPr>
        <w:tabs>
          <w:tab w:val="num" w:pos="9720"/>
        </w:tabs>
        <w:ind w:left="9720" w:hanging="360"/>
      </w:pPr>
      <w:rPr>
        <w:rFonts w:ascii="Symbol" w:hAnsi="Symbol" w:hint="default"/>
        <w:sz w:val="20"/>
      </w:rPr>
    </w:lvl>
  </w:abstractNum>
  <w:abstractNum w:abstractNumId="1">
    <w:nsid w:val="031F726A"/>
    <w:multiLevelType w:val="hybridMultilevel"/>
    <w:tmpl w:val="802A6B82"/>
    <w:lvl w:ilvl="0" w:tplc="F028E00A">
      <w:start w:val="1"/>
      <w:numFmt w:val="upperLetter"/>
      <w:pStyle w:val="Heading2"/>
      <w:lvlText w:val="%1."/>
      <w:lvlJc w:val="left"/>
      <w:pPr>
        <w:ind w:left="2250"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751" w:hanging="180"/>
      </w:pPr>
    </w:lvl>
    <w:lvl w:ilvl="3" w:tplc="0409000F" w:tentative="1">
      <w:start w:val="1"/>
      <w:numFmt w:val="decimal"/>
      <w:lvlText w:val="%4."/>
      <w:lvlJc w:val="left"/>
      <w:pPr>
        <w:ind w:left="-31" w:hanging="360"/>
      </w:pPr>
    </w:lvl>
    <w:lvl w:ilvl="4" w:tplc="04090019" w:tentative="1">
      <w:start w:val="1"/>
      <w:numFmt w:val="lowerLetter"/>
      <w:lvlText w:val="%5."/>
      <w:lvlJc w:val="left"/>
      <w:pPr>
        <w:ind w:left="689" w:hanging="360"/>
      </w:pPr>
    </w:lvl>
    <w:lvl w:ilvl="5" w:tplc="0409001B" w:tentative="1">
      <w:start w:val="1"/>
      <w:numFmt w:val="lowerRoman"/>
      <w:lvlText w:val="%6."/>
      <w:lvlJc w:val="right"/>
      <w:pPr>
        <w:ind w:left="1409" w:hanging="180"/>
      </w:pPr>
    </w:lvl>
    <w:lvl w:ilvl="6" w:tplc="0409000F" w:tentative="1">
      <w:start w:val="1"/>
      <w:numFmt w:val="decimal"/>
      <w:lvlText w:val="%7."/>
      <w:lvlJc w:val="left"/>
      <w:pPr>
        <w:ind w:left="2129" w:hanging="360"/>
      </w:pPr>
    </w:lvl>
    <w:lvl w:ilvl="7" w:tplc="04090019" w:tentative="1">
      <w:start w:val="1"/>
      <w:numFmt w:val="lowerLetter"/>
      <w:lvlText w:val="%8."/>
      <w:lvlJc w:val="left"/>
      <w:pPr>
        <w:ind w:left="2849" w:hanging="360"/>
      </w:pPr>
    </w:lvl>
    <w:lvl w:ilvl="8" w:tplc="0409001B" w:tentative="1">
      <w:start w:val="1"/>
      <w:numFmt w:val="lowerRoman"/>
      <w:lvlText w:val="%9."/>
      <w:lvlJc w:val="right"/>
      <w:pPr>
        <w:ind w:left="3569" w:hanging="180"/>
      </w:pPr>
    </w:lvl>
  </w:abstractNum>
  <w:abstractNum w:abstractNumId="2">
    <w:nsid w:val="041722A3"/>
    <w:multiLevelType w:val="hybridMultilevel"/>
    <w:tmpl w:val="6E9AA34E"/>
    <w:lvl w:ilvl="0" w:tplc="869817C8">
      <w:start w:val="2"/>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81E53"/>
    <w:multiLevelType w:val="hybridMultilevel"/>
    <w:tmpl w:val="226834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CF11AF9"/>
    <w:multiLevelType w:val="hybridMultilevel"/>
    <w:tmpl w:val="F6280200"/>
    <w:lvl w:ilvl="0" w:tplc="04090019">
      <w:start w:val="1"/>
      <w:numFmt w:val="lowerLetter"/>
      <w:lvlText w:val="%1."/>
      <w:lvlJc w:val="left"/>
      <w:pPr>
        <w:tabs>
          <w:tab w:val="num" w:pos="1556"/>
        </w:tabs>
        <w:ind w:left="1556" w:hanging="420"/>
      </w:pPr>
      <w:rPr>
        <w:rFonts w:hint="default"/>
      </w:rPr>
    </w:lvl>
    <w:lvl w:ilvl="1" w:tplc="04090019" w:tentative="1">
      <w:start w:val="1"/>
      <w:numFmt w:val="lowerLetter"/>
      <w:lvlText w:val="%2."/>
      <w:lvlJc w:val="left"/>
      <w:pPr>
        <w:ind w:left="2291" w:hanging="360"/>
      </w:pPr>
    </w:lvl>
    <w:lvl w:ilvl="2" w:tplc="0409001B">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nsid w:val="0E1B5C0C"/>
    <w:multiLevelType w:val="hybridMultilevel"/>
    <w:tmpl w:val="5BECCBA8"/>
    <w:lvl w:ilvl="0" w:tplc="869817C8">
      <w:start w:val="2"/>
      <w:numFmt w:val="bullet"/>
      <w:lvlText w:val="-"/>
      <w:lvlJc w:val="left"/>
      <w:pPr>
        <w:tabs>
          <w:tab w:val="num" w:pos="1380"/>
        </w:tabs>
        <w:ind w:left="1380" w:hanging="360"/>
      </w:pPr>
      <w:rPr>
        <w:rFonts w:ascii="Times New Roman" w:eastAsiaTheme="minorHAnsi" w:hAnsi="Times New Roman" w:cs="Times New Roman" w:hint="default"/>
        <w:b w:val="0"/>
      </w:rPr>
    </w:lvl>
    <w:lvl w:ilvl="1" w:tplc="45AC6944">
      <w:start w:val="1"/>
      <w:numFmt w:val="decimal"/>
      <w:lvlText w:val="%2."/>
      <w:lvlJc w:val="left"/>
      <w:pPr>
        <w:tabs>
          <w:tab w:val="num" w:pos="2160"/>
        </w:tabs>
        <w:ind w:left="2160" w:hanging="360"/>
      </w:pPr>
      <w:rPr>
        <w:rFonts w:hint="default"/>
      </w:rPr>
    </w:lvl>
    <w:lvl w:ilvl="2" w:tplc="B6067F0A">
      <w:start w:val="1"/>
      <w:numFmt w:val="lowerLetter"/>
      <w:lvlText w:val="%3)"/>
      <w:lvlJc w:val="left"/>
      <w:pPr>
        <w:tabs>
          <w:tab w:val="num" w:pos="3060"/>
        </w:tabs>
        <w:ind w:left="3060" w:hanging="360"/>
      </w:pPr>
      <w:rPr>
        <w:rFonts w:hint="default"/>
      </w:rPr>
    </w:lvl>
    <w:lvl w:ilvl="3" w:tplc="0409000F">
      <w:start w:val="1"/>
      <w:numFmt w:val="decimal"/>
      <w:lvlText w:val="%4."/>
      <w:lvlJc w:val="left"/>
      <w:pPr>
        <w:tabs>
          <w:tab w:val="num" w:pos="3600"/>
        </w:tabs>
        <w:ind w:left="3600" w:hanging="360"/>
      </w:pPr>
    </w:lvl>
    <w:lvl w:ilvl="4" w:tplc="8ACE7412">
      <w:start w:val="1"/>
      <w:numFmt w:val="decimal"/>
      <w:lvlText w:val="%5)"/>
      <w:lvlJc w:val="left"/>
      <w:pPr>
        <w:tabs>
          <w:tab w:val="num" w:pos="4320"/>
        </w:tabs>
        <w:ind w:left="4320" w:hanging="360"/>
      </w:pPr>
      <w:rPr>
        <w:rFonts w:hint="default"/>
      </w:rPr>
    </w:lvl>
    <w:lvl w:ilvl="5" w:tplc="04090009">
      <w:start w:val="1"/>
      <w:numFmt w:val="bullet"/>
      <w:lvlText w:val=""/>
      <w:lvlJc w:val="left"/>
      <w:pPr>
        <w:tabs>
          <w:tab w:val="num" w:pos="5220"/>
        </w:tabs>
        <w:ind w:left="5220" w:hanging="360"/>
      </w:pPr>
      <w:rPr>
        <w:rFonts w:ascii="Wingdings" w:hAnsi="Wingding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0FE32571"/>
    <w:multiLevelType w:val="hybridMultilevel"/>
    <w:tmpl w:val="10A26C70"/>
    <w:lvl w:ilvl="0" w:tplc="A8203CA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110B03BE"/>
    <w:multiLevelType w:val="hybridMultilevel"/>
    <w:tmpl w:val="8ADC8AAC"/>
    <w:lvl w:ilvl="0" w:tplc="F1C493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2480EE3"/>
    <w:multiLevelType w:val="multilevel"/>
    <w:tmpl w:val="ED104534"/>
    <w:styleLink w:val="Bullet-content"/>
    <w:lvl w:ilvl="0">
      <w:start w:val="1"/>
      <w:numFmt w:val="bullet"/>
      <w:lvlText w:val=""/>
      <w:lvlJc w:val="left"/>
      <w:pPr>
        <w:tabs>
          <w:tab w:val="num" w:pos="397"/>
        </w:tabs>
        <w:ind w:left="397" w:hanging="397"/>
      </w:pPr>
      <w:rPr>
        <w:rFonts w:ascii="Symbol" w:hAnsi="Symbol" w:cs="Times New Roman" w:hint="default"/>
        <w:sz w:val="16"/>
        <w:szCs w:val="18"/>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13276A6D"/>
    <w:multiLevelType w:val="hybridMultilevel"/>
    <w:tmpl w:val="C93EDF74"/>
    <w:lvl w:ilvl="0" w:tplc="621C6BD4">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11DA4408">
      <w:start w:val="1"/>
      <w:numFmt w:val="decimal"/>
      <w:lvlText w:val="%3."/>
      <w:lvlJc w:val="left"/>
      <w:pPr>
        <w:ind w:left="2700" w:hanging="360"/>
      </w:pPr>
      <w:rPr>
        <w:rFonts w:hint="default"/>
      </w:r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13ED1266"/>
    <w:multiLevelType w:val="hybridMultilevel"/>
    <w:tmpl w:val="0AC221C4"/>
    <w:lvl w:ilvl="0" w:tplc="869817C8">
      <w:start w:val="2"/>
      <w:numFmt w:val="bullet"/>
      <w:lvlText w:val="-"/>
      <w:lvlJc w:val="left"/>
      <w:pPr>
        <w:ind w:left="1052" w:hanging="360"/>
      </w:pPr>
      <w:rPr>
        <w:rFonts w:ascii="Times New Roman" w:eastAsiaTheme="minorHAnsi"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1">
    <w:nsid w:val="1482775B"/>
    <w:multiLevelType w:val="multilevel"/>
    <w:tmpl w:val="9D7054E8"/>
    <w:lvl w:ilvl="0">
      <w:start w:val="1"/>
      <w:numFmt w:val="upperLetter"/>
      <w:lvlText w:val="%1."/>
      <w:lvlJc w:val="left"/>
      <w:pPr>
        <w:ind w:left="432" w:hanging="432"/>
      </w:pPr>
      <w:rPr>
        <w:rFonts w:hint="default"/>
      </w:rPr>
    </w:lvl>
    <w:lvl w:ilvl="1">
      <w:start w:val="1"/>
      <w:numFmt w:val="upperLetter"/>
      <w:lvlText w:val="%2."/>
      <w:lvlJc w:val="left"/>
      <w:pPr>
        <w:ind w:left="2466" w:hanging="576"/>
      </w:pPr>
      <w:rPr>
        <w:rFonts w:hint="default"/>
      </w:rPr>
    </w:lvl>
    <w:lvl w:ilvl="2">
      <w:start w:val="1"/>
      <w:numFmt w:val="decimal"/>
      <w:pStyle w:val="Heading3"/>
      <w:lvlText w:val="%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14B518AE"/>
    <w:multiLevelType w:val="hybridMultilevel"/>
    <w:tmpl w:val="563CA5CE"/>
    <w:lvl w:ilvl="0" w:tplc="43E86A1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6DD4834"/>
    <w:multiLevelType w:val="hybridMultilevel"/>
    <w:tmpl w:val="22DEF0DC"/>
    <w:lvl w:ilvl="0" w:tplc="869817C8">
      <w:start w:val="2"/>
      <w:numFmt w:val="bullet"/>
      <w:lvlText w:val="-"/>
      <w:lvlJc w:val="left"/>
      <w:pPr>
        <w:ind w:left="786" w:hanging="360"/>
      </w:pPr>
      <w:rPr>
        <w:rFonts w:ascii="Times New Roman" w:eastAsiaTheme="minorHAnsi" w:hAnsi="Times New Roman" w:cs="Times New Roman" w:hint="default"/>
        <w:i w:val="0"/>
      </w:rPr>
    </w:lvl>
    <w:lvl w:ilvl="1" w:tplc="50D6B6B6">
      <w:start w:val="1"/>
      <w:numFmt w:val="lowerLetter"/>
      <w:lvlText w:val="%2."/>
      <w:lvlJc w:val="left"/>
      <w:pPr>
        <w:ind w:left="1637" w:hanging="360"/>
      </w:pPr>
      <w:rPr>
        <w:b w:val="0"/>
        <w:i w:val="0"/>
      </w:r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16EF7B70"/>
    <w:multiLevelType w:val="hybridMultilevel"/>
    <w:tmpl w:val="365841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873CEE"/>
    <w:multiLevelType w:val="hybridMultilevel"/>
    <w:tmpl w:val="8A14A5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1D0B56B3"/>
    <w:multiLevelType w:val="hybridMultilevel"/>
    <w:tmpl w:val="7F0EE2D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27F80135"/>
    <w:multiLevelType w:val="hybridMultilevel"/>
    <w:tmpl w:val="DBE8D6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E34344"/>
    <w:multiLevelType w:val="hybridMultilevel"/>
    <w:tmpl w:val="55F639B0"/>
    <w:lvl w:ilvl="0" w:tplc="264A42B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2D33409F"/>
    <w:multiLevelType w:val="hybridMultilevel"/>
    <w:tmpl w:val="1F020564"/>
    <w:lvl w:ilvl="0" w:tplc="EEC6DDB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
    <w:nsid w:val="2DED11BE"/>
    <w:multiLevelType w:val="hybridMultilevel"/>
    <w:tmpl w:val="6D805462"/>
    <w:lvl w:ilvl="0" w:tplc="1048D5B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32D1439A"/>
    <w:multiLevelType w:val="hybridMultilevel"/>
    <w:tmpl w:val="6DDC1E78"/>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35B77B3B"/>
    <w:multiLevelType w:val="multilevel"/>
    <w:tmpl w:val="0AD037F2"/>
    <w:lvl w:ilvl="0">
      <w:start w:val="1"/>
      <w:numFmt w:val="decimal"/>
      <w:lvlText w:val="%1."/>
      <w:lvlJc w:val="left"/>
      <w:pPr>
        <w:tabs>
          <w:tab w:val="num" w:pos="375"/>
        </w:tabs>
        <w:ind w:left="375" w:hanging="360"/>
      </w:pPr>
      <w:rPr>
        <w:rFonts w:hint="default"/>
      </w:r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tentative="1">
      <w:start w:val="1"/>
      <w:numFmt w:val="decimal"/>
      <w:lvlText w:val="%4."/>
      <w:lvlJc w:val="left"/>
      <w:pPr>
        <w:tabs>
          <w:tab w:val="num" w:pos="3090"/>
        </w:tabs>
        <w:ind w:left="3090" w:hanging="360"/>
      </w:pPr>
    </w:lvl>
    <w:lvl w:ilvl="4" w:tentative="1">
      <w:start w:val="1"/>
      <w:numFmt w:val="lowerLetter"/>
      <w:lvlText w:val="%5."/>
      <w:lvlJc w:val="left"/>
      <w:pPr>
        <w:tabs>
          <w:tab w:val="num" w:pos="3810"/>
        </w:tabs>
        <w:ind w:left="3810" w:hanging="360"/>
      </w:pPr>
    </w:lvl>
    <w:lvl w:ilvl="5" w:tentative="1">
      <w:start w:val="1"/>
      <w:numFmt w:val="lowerRoman"/>
      <w:lvlText w:val="%6."/>
      <w:lvlJc w:val="right"/>
      <w:pPr>
        <w:tabs>
          <w:tab w:val="num" w:pos="4530"/>
        </w:tabs>
        <w:ind w:left="4530" w:hanging="180"/>
      </w:pPr>
    </w:lvl>
    <w:lvl w:ilvl="6" w:tentative="1">
      <w:start w:val="1"/>
      <w:numFmt w:val="decimal"/>
      <w:lvlText w:val="%7."/>
      <w:lvlJc w:val="left"/>
      <w:pPr>
        <w:tabs>
          <w:tab w:val="num" w:pos="5250"/>
        </w:tabs>
        <w:ind w:left="5250" w:hanging="360"/>
      </w:pPr>
    </w:lvl>
    <w:lvl w:ilvl="7" w:tentative="1">
      <w:start w:val="1"/>
      <w:numFmt w:val="lowerLetter"/>
      <w:lvlText w:val="%8."/>
      <w:lvlJc w:val="left"/>
      <w:pPr>
        <w:tabs>
          <w:tab w:val="num" w:pos="5970"/>
        </w:tabs>
        <w:ind w:left="5970" w:hanging="360"/>
      </w:pPr>
    </w:lvl>
    <w:lvl w:ilvl="8" w:tentative="1">
      <w:start w:val="1"/>
      <w:numFmt w:val="lowerRoman"/>
      <w:lvlText w:val="%9."/>
      <w:lvlJc w:val="right"/>
      <w:pPr>
        <w:tabs>
          <w:tab w:val="num" w:pos="6690"/>
        </w:tabs>
        <w:ind w:left="6690" w:hanging="180"/>
      </w:pPr>
    </w:lvl>
  </w:abstractNum>
  <w:abstractNum w:abstractNumId="23">
    <w:nsid w:val="36797197"/>
    <w:multiLevelType w:val="hybridMultilevel"/>
    <w:tmpl w:val="9016107C"/>
    <w:lvl w:ilvl="0" w:tplc="6B9EE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6D67ED1"/>
    <w:multiLevelType w:val="hybridMultilevel"/>
    <w:tmpl w:val="AF6409F4"/>
    <w:lvl w:ilvl="0" w:tplc="869817C8">
      <w:start w:val="2"/>
      <w:numFmt w:val="bullet"/>
      <w:lvlText w:val="-"/>
      <w:lvlJc w:val="left"/>
      <w:pPr>
        <w:tabs>
          <w:tab w:val="num" w:pos="1080"/>
        </w:tabs>
        <w:ind w:left="1080" w:hanging="360"/>
      </w:pPr>
      <w:rPr>
        <w:rFonts w:ascii="Times New Roman" w:eastAsiaTheme="minorHAns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38F71A48"/>
    <w:multiLevelType w:val="hybridMultilevel"/>
    <w:tmpl w:val="CCCAE5A8"/>
    <w:lvl w:ilvl="0" w:tplc="E410BD0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91B07B8"/>
    <w:multiLevelType w:val="hybridMultilevel"/>
    <w:tmpl w:val="55F639B0"/>
    <w:lvl w:ilvl="0" w:tplc="264A42B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3AFC18CC"/>
    <w:multiLevelType w:val="hybridMultilevel"/>
    <w:tmpl w:val="1C9AB602"/>
    <w:lvl w:ilvl="0" w:tplc="D8327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C107E0A"/>
    <w:multiLevelType w:val="hybridMultilevel"/>
    <w:tmpl w:val="2618F036"/>
    <w:lvl w:ilvl="0" w:tplc="ED3A4B22">
      <w:start w:val="1"/>
      <w:numFmt w:val="lowerLetter"/>
      <w:lvlText w:val="%1)"/>
      <w:lvlJc w:val="left"/>
      <w:pPr>
        <w:tabs>
          <w:tab w:val="num" w:pos="1497"/>
        </w:tabs>
        <w:ind w:left="1497" w:hanging="360"/>
      </w:pPr>
      <w:rPr>
        <w:rFonts w:hint="default"/>
      </w:rPr>
    </w:lvl>
    <w:lvl w:ilvl="1" w:tplc="04090001">
      <w:start w:val="1"/>
      <w:numFmt w:val="bullet"/>
      <w:lvlText w:val=""/>
      <w:lvlJc w:val="left"/>
      <w:pPr>
        <w:tabs>
          <w:tab w:val="num" w:pos="2217"/>
        </w:tabs>
        <w:ind w:left="2217" w:hanging="360"/>
      </w:pPr>
      <w:rPr>
        <w:rFonts w:ascii="Symbol" w:hAnsi="Symbol" w:hint="default"/>
      </w:rPr>
    </w:lvl>
    <w:lvl w:ilvl="2" w:tplc="0409001B">
      <w:start w:val="1"/>
      <w:numFmt w:val="lowerRoman"/>
      <w:lvlText w:val="%3."/>
      <w:lvlJc w:val="right"/>
      <w:pPr>
        <w:tabs>
          <w:tab w:val="num" w:pos="2937"/>
        </w:tabs>
        <w:ind w:left="2937" w:hanging="180"/>
      </w:pPr>
    </w:lvl>
    <w:lvl w:ilvl="3" w:tplc="0409000F" w:tentative="1">
      <w:start w:val="1"/>
      <w:numFmt w:val="decimal"/>
      <w:lvlText w:val="%4."/>
      <w:lvlJc w:val="left"/>
      <w:pPr>
        <w:tabs>
          <w:tab w:val="num" w:pos="3657"/>
        </w:tabs>
        <w:ind w:left="3657" w:hanging="360"/>
      </w:pPr>
    </w:lvl>
    <w:lvl w:ilvl="4" w:tplc="04090019" w:tentative="1">
      <w:start w:val="1"/>
      <w:numFmt w:val="lowerLetter"/>
      <w:lvlText w:val="%5."/>
      <w:lvlJc w:val="left"/>
      <w:pPr>
        <w:tabs>
          <w:tab w:val="num" w:pos="4377"/>
        </w:tabs>
        <w:ind w:left="4377" w:hanging="360"/>
      </w:pPr>
    </w:lvl>
    <w:lvl w:ilvl="5" w:tplc="0409001B" w:tentative="1">
      <w:start w:val="1"/>
      <w:numFmt w:val="lowerRoman"/>
      <w:lvlText w:val="%6."/>
      <w:lvlJc w:val="right"/>
      <w:pPr>
        <w:tabs>
          <w:tab w:val="num" w:pos="5097"/>
        </w:tabs>
        <w:ind w:left="5097" w:hanging="180"/>
      </w:pPr>
    </w:lvl>
    <w:lvl w:ilvl="6" w:tplc="0409000F" w:tentative="1">
      <w:start w:val="1"/>
      <w:numFmt w:val="decimal"/>
      <w:lvlText w:val="%7."/>
      <w:lvlJc w:val="left"/>
      <w:pPr>
        <w:tabs>
          <w:tab w:val="num" w:pos="5817"/>
        </w:tabs>
        <w:ind w:left="5817" w:hanging="360"/>
      </w:pPr>
    </w:lvl>
    <w:lvl w:ilvl="7" w:tplc="04090019" w:tentative="1">
      <w:start w:val="1"/>
      <w:numFmt w:val="lowerLetter"/>
      <w:lvlText w:val="%8."/>
      <w:lvlJc w:val="left"/>
      <w:pPr>
        <w:tabs>
          <w:tab w:val="num" w:pos="6537"/>
        </w:tabs>
        <w:ind w:left="6537" w:hanging="360"/>
      </w:pPr>
    </w:lvl>
    <w:lvl w:ilvl="8" w:tplc="0409001B" w:tentative="1">
      <w:start w:val="1"/>
      <w:numFmt w:val="lowerRoman"/>
      <w:lvlText w:val="%9."/>
      <w:lvlJc w:val="right"/>
      <w:pPr>
        <w:tabs>
          <w:tab w:val="num" w:pos="7257"/>
        </w:tabs>
        <w:ind w:left="7257" w:hanging="180"/>
      </w:pPr>
    </w:lvl>
  </w:abstractNum>
  <w:abstractNum w:abstractNumId="29">
    <w:nsid w:val="3C9B4D0A"/>
    <w:multiLevelType w:val="hybridMultilevel"/>
    <w:tmpl w:val="6FE65E02"/>
    <w:lvl w:ilvl="0" w:tplc="34A86BEA">
      <w:start w:val="3"/>
      <w:numFmt w:val="upperLetter"/>
      <w:lvlText w:val="%1."/>
      <w:lvlJc w:val="left"/>
      <w:pPr>
        <w:ind w:left="644" w:hanging="360"/>
      </w:pPr>
      <w:rPr>
        <w:rFonts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3E6C6912"/>
    <w:multiLevelType w:val="hybridMultilevel"/>
    <w:tmpl w:val="B3D0BCB4"/>
    <w:lvl w:ilvl="0" w:tplc="8968EE66">
      <w:start w:val="1"/>
      <w:numFmt w:val="decimal"/>
      <w:lvlText w:val="%1)"/>
      <w:lvlJc w:val="left"/>
      <w:pPr>
        <w:tabs>
          <w:tab w:val="num" w:pos="1004"/>
        </w:tabs>
        <w:ind w:left="1004" w:hanging="360"/>
      </w:pPr>
      <w:rPr>
        <w:rFonts w:hint="default"/>
      </w:rPr>
    </w:lvl>
    <w:lvl w:ilvl="1" w:tplc="B7027050">
      <w:start w:val="1"/>
      <w:numFmt w:val="decimal"/>
      <w:lvlText w:val="%2."/>
      <w:lvlJc w:val="left"/>
      <w:pPr>
        <w:tabs>
          <w:tab w:val="num" w:pos="1724"/>
        </w:tabs>
        <w:ind w:left="1724" w:hanging="360"/>
      </w:pPr>
      <w:rPr>
        <w:rFonts w:hint="default"/>
      </w:r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31">
    <w:nsid w:val="3FDE5A9D"/>
    <w:multiLevelType w:val="hybridMultilevel"/>
    <w:tmpl w:val="09544C0C"/>
    <w:lvl w:ilvl="0" w:tplc="F74E0C7A">
      <w:start w:val="1"/>
      <w:numFmt w:val="decimal"/>
      <w:lvlText w:val="%1."/>
      <w:lvlJc w:val="left"/>
      <w:pPr>
        <w:tabs>
          <w:tab w:val="num" w:pos="1004"/>
        </w:tabs>
        <w:ind w:left="1004" w:hanging="360"/>
      </w:pPr>
      <w:rPr>
        <w:rFonts w:ascii="Times New Roman" w:eastAsia="Times New Roman" w:hAnsi="Times New Roman" w:cs="Times New Roman"/>
      </w:rPr>
    </w:lvl>
    <w:lvl w:ilvl="1" w:tplc="04090003" w:tentative="1">
      <w:start w:val="1"/>
      <w:numFmt w:val="bullet"/>
      <w:lvlText w:val="o"/>
      <w:lvlJc w:val="left"/>
      <w:pPr>
        <w:tabs>
          <w:tab w:val="num" w:pos="2000"/>
        </w:tabs>
        <w:ind w:left="2000" w:hanging="360"/>
      </w:pPr>
      <w:rPr>
        <w:rFonts w:ascii="Courier New" w:hAnsi="Courier New" w:hint="default"/>
      </w:rPr>
    </w:lvl>
    <w:lvl w:ilvl="2" w:tplc="04090005" w:tentative="1">
      <w:start w:val="1"/>
      <w:numFmt w:val="bullet"/>
      <w:lvlText w:val=""/>
      <w:lvlJc w:val="left"/>
      <w:pPr>
        <w:tabs>
          <w:tab w:val="num" w:pos="2720"/>
        </w:tabs>
        <w:ind w:left="2720" w:hanging="360"/>
      </w:pPr>
      <w:rPr>
        <w:rFonts w:ascii="Wingdings" w:hAnsi="Wingdings" w:hint="default"/>
      </w:rPr>
    </w:lvl>
    <w:lvl w:ilvl="3" w:tplc="04090001" w:tentative="1">
      <w:start w:val="1"/>
      <w:numFmt w:val="bullet"/>
      <w:lvlText w:val=""/>
      <w:lvlJc w:val="left"/>
      <w:pPr>
        <w:tabs>
          <w:tab w:val="num" w:pos="3440"/>
        </w:tabs>
        <w:ind w:left="3440" w:hanging="360"/>
      </w:pPr>
      <w:rPr>
        <w:rFonts w:ascii="Symbol" w:hAnsi="Symbol" w:hint="default"/>
      </w:rPr>
    </w:lvl>
    <w:lvl w:ilvl="4" w:tplc="04090003" w:tentative="1">
      <w:start w:val="1"/>
      <w:numFmt w:val="bullet"/>
      <w:lvlText w:val="o"/>
      <w:lvlJc w:val="left"/>
      <w:pPr>
        <w:tabs>
          <w:tab w:val="num" w:pos="4160"/>
        </w:tabs>
        <w:ind w:left="4160" w:hanging="360"/>
      </w:pPr>
      <w:rPr>
        <w:rFonts w:ascii="Courier New" w:hAnsi="Courier New" w:hint="default"/>
      </w:rPr>
    </w:lvl>
    <w:lvl w:ilvl="5" w:tplc="04090005" w:tentative="1">
      <w:start w:val="1"/>
      <w:numFmt w:val="bullet"/>
      <w:lvlText w:val=""/>
      <w:lvlJc w:val="left"/>
      <w:pPr>
        <w:tabs>
          <w:tab w:val="num" w:pos="4880"/>
        </w:tabs>
        <w:ind w:left="4880" w:hanging="360"/>
      </w:pPr>
      <w:rPr>
        <w:rFonts w:ascii="Wingdings" w:hAnsi="Wingdings" w:hint="default"/>
      </w:rPr>
    </w:lvl>
    <w:lvl w:ilvl="6" w:tplc="04090001" w:tentative="1">
      <w:start w:val="1"/>
      <w:numFmt w:val="bullet"/>
      <w:lvlText w:val=""/>
      <w:lvlJc w:val="left"/>
      <w:pPr>
        <w:tabs>
          <w:tab w:val="num" w:pos="5600"/>
        </w:tabs>
        <w:ind w:left="5600" w:hanging="360"/>
      </w:pPr>
      <w:rPr>
        <w:rFonts w:ascii="Symbol" w:hAnsi="Symbol" w:hint="default"/>
      </w:rPr>
    </w:lvl>
    <w:lvl w:ilvl="7" w:tplc="04090003" w:tentative="1">
      <w:start w:val="1"/>
      <w:numFmt w:val="bullet"/>
      <w:lvlText w:val="o"/>
      <w:lvlJc w:val="left"/>
      <w:pPr>
        <w:tabs>
          <w:tab w:val="num" w:pos="6320"/>
        </w:tabs>
        <w:ind w:left="6320" w:hanging="360"/>
      </w:pPr>
      <w:rPr>
        <w:rFonts w:ascii="Courier New" w:hAnsi="Courier New" w:hint="default"/>
      </w:rPr>
    </w:lvl>
    <w:lvl w:ilvl="8" w:tplc="04090005" w:tentative="1">
      <w:start w:val="1"/>
      <w:numFmt w:val="bullet"/>
      <w:lvlText w:val=""/>
      <w:lvlJc w:val="left"/>
      <w:pPr>
        <w:tabs>
          <w:tab w:val="num" w:pos="7040"/>
        </w:tabs>
        <w:ind w:left="7040" w:hanging="360"/>
      </w:pPr>
      <w:rPr>
        <w:rFonts w:ascii="Wingdings" w:hAnsi="Wingdings" w:hint="default"/>
      </w:rPr>
    </w:lvl>
  </w:abstractNum>
  <w:abstractNum w:abstractNumId="32">
    <w:nsid w:val="405A7E0F"/>
    <w:multiLevelType w:val="hybridMultilevel"/>
    <w:tmpl w:val="87F09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3849D0"/>
    <w:multiLevelType w:val="hybridMultilevel"/>
    <w:tmpl w:val="DF02DF8A"/>
    <w:lvl w:ilvl="0" w:tplc="26CE15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447D43A6"/>
    <w:multiLevelType w:val="hybridMultilevel"/>
    <w:tmpl w:val="AE1ABD88"/>
    <w:lvl w:ilvl="0" w:tplc="939EAC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E071E75"/>
    <w:multiLevelType w:val="hybridMultilevel"/>
    <w:tmpl w:val="7C30B630"/>
    <w:lvl w:ilvl="0" w:tplc="8432DC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4EB2510B"/>
    <w:multiLevelType w:val="hybridMultilevel"/>
    <w:tmpl w:val="7F1025DA"/>
    <w:lvl w:ilvl="0" w:tplc="8C507F20">
      <w:start w:val="1"/>
      <w:numFmt w:val="bullet"/>
      <w:pStyle w:val="Bulletaction"/>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25558CC"/>
    <w:multiLevelType w:val="hybridMultilevel"/>
    <w:tmpl w:val="60C83670"/>
    <w:lvl w:ilvl="0" w:tplc="04090019">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52BF34B5"/>
    <w:multiLevelType w:val="hybridMultilevel"/>
    <w:tmpl w:val="762E3B42"/>
    <w:lvl w:ilvl="0" w:tplc="04090019">
      <w:start w:val="1"/>
      <w:numFmt w:val="lowerLetter"/>
      <w:lvlText w:val="%1."/>
      <w:lvlJc w:val="left"/>
      <w:pPr>
        <w:tabs>
          <w:tab w:val="num" w:pos="720"/>
        </w:tabs>
        <w:ind w:left="720" w:hanging="360"/>
      </w:pPr>
      <w:rPr>
        <w:rFonts w:hint="default"/>
      </w:rPr>
    </w:lvl>
    <w:lvl w:ilvl="1" w:tplc="48486870">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2F559EF"/>
    <w:multiLevelType w:val="multilevel"/>
    <w:tmpl w:val="4CA855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start w:val="1"/>
      <w:numFmt w:val="upperLetter"/>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56DD2404"/>
    <w:multiLevelType w:val="hybridMultilevel"/>
    <w:tmpl w:val="0B96F49C"/>
    <w:lvl w:ilvl="0" w:tplc="18CE1A6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588243FA"/>
    <w:multiLevelType w:val="hybridMultilevel"/>
    <w:tmpl w:val="FFFC14B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592E7F7F"/>
    <w:multiLevelType w:val="hybridMultilevel"/>
    <w:tmpl w:val="E9448DB0"/>
    <w:lvl w:ilvl="0" w:tplc="04090019">
      <w:start w:val="1"/>
      <w:numFmt w:val="lowerLetter"/>
      <w:lvlText w:val="%1."/>
      <w:lvlJc w:val="left"/>
      <w:pPr>
        <w:ind w:left="1080" w:hanging="360"/>
      </w:pPr>
      <w:rPr>
        <w:rFonts w:hint="default"/>
      </w:rPr>
    </w:lvl>
    <w:lvl w:ilvl="1" w:tplc="A08C851A">
      <w:start w:val="1"/>
      <w:numFmt w:val="lowerLetter"/>
      <w:lvlText w:val="%2."/>
      <w:lvlJc w:val="left"/>
      <w:pPr>
        <w:ind w:left="1800" w:hanging="360"/>
      </w:pPr>
      <w:rPr>
        <w:i w:val="0"/>
      </w:rPr>
    </w:lvl>
    <w:lvl w:ilvl="2" w:tplc="869817C8">
      <w:start w:val="2"/>
      <w:numFmt w:val="bullet"/>
      <w:lvlText w:val="-"/>
      <w:lvlJc w:val="left"/>
      <w:pPr>
        <w:ind w:left="2520" w:hanging="180"/>
      </w:pPr>
      <w:rPr>
        <w:rFonts w:ascii="Times New Roman" w:eastAsiaTheme="minorHAnsi"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FFE5686"/>
    <w:multiLevelType w:val="hybridMultilevel"/>
    <w:tmpl w:val="3ECC64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607E18FD"/>
    <w:multiLevelType w:val="hybridMultilevel"/>
    <w:tmpl w:val="760AF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5105BD3"/>
    <w:multiLevelType w:val="hybridMultilevel"/>
    <w:tmpl w:val="7D28E1E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6178B1C2">
      <w:start w:val="1"/>
      <w:numFmt w:val="decimal"/>
      <w:lvlText w:val="%3."/>
      <w:lvlJc w:val="left"/>
      <w:pPr>
        <w:ind w:left="2160" w:hanging="180"/>
      </w:pPr>
      <w:rPr>
        <w:b w:val="0"/>
      </w:rPr>
    </w:lvl>
    <w:lvl w:ilvl="3" w:tplc="04090019">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75D1B28"/>
    <w:multiLevelType w:val="hybridMultilevel"/>
    <w:tmpl w:val="057001DC"/>
    <w:lvl w:ilvl="0" w:tplc="869817C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9006399"/>
    <w:multiLevelType w:val="hybridMultilevel"/>
    <w:tmpl w:val="C19636F2"/>
    <w:lvl w:ilvl="0" w:tplc="B1604C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8">
    <w:nsid w:val="69E42A46"/>
    <w:multiLevelType w:val="hybridMultilevel"/>
    <w:tmpl w:val="1D3CF38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49">
    <w:nsid w:val="6AEB0538"/>
    <w:multiLevelType w:val="hybridMultilevel"/>
    <w:tmpl w:val="10A26C70"/>
    <w:lvl w:ilvl="0" w:tplc="A8203CA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nsid w:val="6AEE730F"/>
    <w:multiLevelType w:val="hybridMultilevel"/>
    <w:tmpl w:val="BDD413A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1">
    <w:nsid w:val="6F607D70"/>
    <w:multiLevelType w:val="hybridMultilevel"/>
    <w:tmpl w:val="A2D2BACC"/>
    <w:lvl w:ilvl="0" w:tplc="869817C8">
      <w:start w:val="2"/>
      <w:numFmt w:val="bullet"/>
      <w:lvlText w:val="-"/>
      <w:lvlJc w:val="left"/>
      <w:pPr>
        <w:ind w:left="1571" w:hanging="360"/>
      </w:pPr>
      <w:rPr>
        <w:rFonts w:ascii="Times New Roman" w:eastAsiaTheme="minorHAnsi"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2">
    <w:nsid w:val="6F9B4D7A"/>
    <w:multiLevelType w:val="hybridMultilevel"/>
    <w:tmpl w:val="41B6332A"/>
    <w:lvl w:ilvl="0" w:tplc="4120BFB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FA00C6F"/>
    <w:multiLevelType w:val="hybridMultilevel"/>
    <w:tmpl w:val="E690DA7E"/>
    <w:lvl w:ilvl="0" w:tplc="B9A8DD5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1841ED2"/>
    <w:multiLevelType w:val="hybridMultilevel"/>
    <w:tmpl w:val="762E3B42"/>
    <w:lvl w:ilvl="0" w:tplc="04090019">
      <w:start w:val="1"/>
      <w:numFmt w:val="lowerLetter"/>
      <w:lvlText w:val="%1."/>
      <w:lvlJc w:val="left"/>
      <w:pPr>
        <w:tabs>
          <w:tab w:val="num" w:pos="720"/>
        </w:tabs>
        <w:ind w:left="720" w:hanging="360"/>
      </w:pPr>
      <w:rPr>
        <w:rFonts w:hint="default"/>
      </w:rPr>
    </w:lvl>
    <w:lvl w:ilvl="1" w:tplc="48486870">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72190365"/>
    <w:multiLevelType w:val="hybridMultilevel"/>
    <w:tmpl w:val="0230687E"/>
    <w:lvl w:ilvl="0" w:tplc="1AF6B8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2EF185C"/>
    <w:multiLevelType w:val="hybridMultilevel"/>
    <w:tmpl w:val="7E60B17C"/>
    <w:lvl w:ilvl="0" w:tplc="9D9032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4971AEB"/>
    <w:multiLevelType w:val="hybridMultilevel"/>
    <w:tmpl w:val="52E23E90"/>
    <w:lvl w:ilvl="0" w:tplc="621C6BD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8">
    <w:nsid w:val="76DC1FE7"/>
    <w:multiLevelType w:val="hybridMultilevel"/>
    <w:tmpl w:val="58C26394"/>
    <w:lvl w:ilvl="0" w:tplc="F2CE6B7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77170B30"/>
    <w:multiLevelType w:val="hybridMultilevel"/>
    <w:tmpl w:val="6864221C"/>
    <w:lvl w:ilvl="0" w:tplc="8702F4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788C6069"/>
    <w:multiLevelType w:val="multilevel"/>
    <w:tmpl w:val="D876C340"/>
    <w:lvl w:ilvl="0">
      <w:start w:val="2"/>
      <w:numFmt w:val="bullet"/>
      <w:lvlText w:val="-"/>
      <w:lvlJc w:val="left"/>
      <w:pPr>
        <w:tabs>
          <w:tab w:val="num" w:pos="3960"/>
        </w:tabs>
        <w:ind w:left="3960" w:hanging="360"/>
      </w:pPr>
      <w:rPr>
        <w:rFonts w:ascii="Times New Roman" w:eastAsiaTheme="minorHAnsi" w:hAnsi="Times New Roman" w:cs="Times New Roman" w:hint="default"/>
        <w:b/>
        <w:sz w:val="20"/>
      </w:rPr>
    </w:lvl>
    <w:lvl w:ilvl="1">
      <w:start w:val="1"/>
      <w:numFmt w:val="upperLetter"/>
      <w:lvlText w:val="%2."/>
      <w:lvlJc w:val="left"/>
      <w:pPr>
        <w:ind w:left="4680" w:hanging="360"/>
      </w:pPr>
      <w:rPr>
        <w:rFonts w:hint="default"/>
      </w:rPr>
    </w:lvl>
    <w:lvl w:ilvl="2">
      <w:start w:val="1"/>
      <w:numFmt w:val="decimal"/>
      <w:lvlText w:val="%3."/>
      <w:lvlJc w:val="left"/>
      <w:pPr>
        <w:ind w:left="5400" w:hanging="360"/>
      </w:pPr>
      <w:rPr>
        <w:rFonts w:hint="default"/>
        <w:b w:val="0"/>
      </w:rPr>
    </w:lvl>
    <w:lvl w:ilvl="3">
      <w:start w:val="1"/>
      <w:numFmt w:val="lowerLetter"/>
      <w:lvlText w:val="%4."/>
      <w:lvlJc w:val="left"/>
      <w:pPr>
        <w:ind w:left="6120" w:hanging="360"/>
      </w:pPr>
      <w:rPr>
        <w:rFonts w:hint="default"/>
      </w:rPr>
    </w:lvl>
    <w:lvl w:ilvl="4" w:tentative="1">
      <w:start w:val="1"/>
      <w:numFmt w:val="bullet"/>
      <w:lvlText w:val=""/>
      <w:lvlJc w:val="left"/>
      <w:pPr>
        <w:tabs>
          <w:tab w:val="num" w:pos="6840"/>
        </w:tabs>
        <w:ind w:left="6840" w:hanging="360"/>
      </w:pPr>
      <w:rPr>
        <w:rFonts w:ascii="Symbol" w:hAnsi="Symbol" w:hint="default"/>
        <w:sz w:val="20"/>
      </w:rPr>
    </w:lvl>
    <w:lvl w:ilvl="5" w:tentative="1">
      <w:start w:val="1"/>
      <w:numFmt w:val="bullet"/>
      <w:lvlText w:val=""/>
      <w:lvlJc w:val="left"/>
      <w:pPr>
        <w:tabs>
          <w:tab w:val="num" w:pos="7560"/>
        </w:tabs>
        <w:ind w:left="7560" w:hanging="360"/>
      </w:pPr>
      <w:rPr>
        <w:rFonts w:ascii="Symbol" w:hAnsi="Symbol" w:hint="default"/>
        <w:sz w:val="20"/>
      </w:rPr>
    </w:lvl>
    <w:lvl w:ilvl="6" w:tentative="1">
      <w:start w:val="1"/>
      <w:numFmt w:val="bullet"/>
      <w:lvlText w:val=""/>
      <w:lvlJc w:val="left"/>
      <w:pPr>
        <w:tabs>
          <w:tab w:val="num" w:pos="8280"/>
        </w:tabs>
        <w:ind w:left="8280" w:hanging="360"/>
      </w:pPr>
      <w:rPr>
        <w:rFonts w:ascii="Symbol" w:hAnsi="Symbol" w:hint="default"/>
        <w:sz w:val="20"/>
      </w:rPr>
    </w:lvl>
    <w:lvl w:ilvl="7" w:tentative="1">
      <w:start w:val="1"/>
      <w:numFmt w:val="bullet"/>
      <w:lvlText w:val=""/>
      <w:lvlJc w:val="left"/>
      <w:pPr>
        <w:tabs>
          <w:tab w:val="num" w:pos="9000"/>
        </w:tabs>
        <w:ind w:left="9000" w:hanging="360"/>
      </w:pPr>
      <w:rPr>
        <w:rFonts w:ascii="Symbol" w:hAnsi="Symbol" w:hint="default"/>
        <w:sz w:val="20"/>
      </w:rPr>
    </w:lvl>
    <w:lvl w:ilvl="8" w:tentative="1">
      <w:start w:val="1"/>
      <w:numFmt w:val="bullet"/>
      <w:lvlText w:val=""/>
      <w:lvlJc w:val="left"/>
      <w:pPr>
        <w:tabs>
          <w:tab w:val="num" w:pos="9720"/>
        </w:tabs>
        <w:ind w:left="9720" w:hanging="360"/>
      </w:pPr>
      <w:rPr>
        <w:rFonts w:ascii="Symbol" w:hAnsi="Symbol" w:hint="default"/>
        <w:sz w:val="20"/>
      </w:rPr>
    </w:lvl>
  </w:abstractNum>
  <w:abstractNum w:abstractNumId="61">
    <w:nsid w:val="79E05FE0"/>
    <w:multiLevelType w:val="multilevel"/>
    <w:tmpl w:val="AD761DA0"/>
    <w:lvl w:ilvl="0">
      <w:start w:val="6"/>
      <w:numFmt w:val="bullet"/>
      <w:lvlText w:val="-"/>
      <w:lvlJc w:val="left"/>
      <w:pPr>
        <w:tabs>
          <w:tab w:val="num" w:pos="3960"/>
        </w:tabs>
        <w:ind w:left="3960" w:hanging="360"/>
      </w:pPr>
      <w:rPr>
        <w:rFonts w:ascii="Times New Roman" w:eastAsiaTheme="minorHAnsi" w:hAnsi="Times New Roman" w:cs="Times New Roman" w:hint="default"/>
        <w:b/>
        <w:sz w:val="20"/>
      </w:rPr>
    </w:lvl>
    <w:lvl w:ilvl="1">
      <w:start w:val="1"/>
      <w:numFmt w:val="lowerLetter"/>
      <w:lvlText w:val="%2."/>
      <w:lvlJc w:val="left"/>
      <w:pPr>
        <w:ind w:left="4680" w:hanging="360"/>
      </w:pPr>
      <w:rPr>
        <w:rFonts w:hint="default"/>
      </w:rPr>
    </w:lvl>
    <w:lvl w:ilvl="2">
      <w:start w:val="1"/>
      <w:numFmt w:val="decimal"/>
      <w:lvlText w:val="%3."/>
      <w:lvlJc w:val="left"/>
      <w:pPr>
        <w:ind w:left="5400" w:hanging="360"/>
      </w:pPr>
      <w:rPr>
        <w:rFonts w:hint="default"/>
        <w:b w:val="0"/>
        <w:i w:val="0"/>
      </w:rPr>
    </w:lvl>
    <w:lvl w:ilvl="3">
      <w:start w:val="1"/>
      <w:numFmt w:val="lowerLetter"/>
      <w:lvlText w:val="%4."/>
      <w:lvlJc w:val="left"/>
      <w:pPr>
        <w:ind w:left="6120" w:hanging="360"/>
      </w:pPr>
      <w:rPr>
        <w:rFonts w:hint="default"/>
      </w:rPr>
    </w:lvl>
    <w:lvl w:ilvl="4">
      <w:start w:val="1"/>
      <w:numFmt w:val="bullet"/>
      <w:lvlText w:val=""/>
      <w:lvlJc w:val="left"/>
      <w:pPr>
        <w:tabs>
          <w:tab w:val="num" w:pos="6840"/>
        </w:tabs>
        <w:ind w:left="6840" w:hanging="360"/>
      </w:pPr>
      <w:rPr>
        <w:rFonts w:ascii="Symbol" w:hAnsi="Symbol" w:hint="default"/>
        <w:sz w:val="20"/>
      </w:rPr>
    </w:lvl>
    <w:lvl w:ilvl="5">
      <w:start w:val="1"/>
      <w:numFmt w:val="bullet"/>
      <w:lvlText w:val=""/>
      <w:lvlJc w:val="left"/>
      <w:pPr>
        <w:tabs>
          <w:tab w:val="num" w:pos="7560"/>
        </w:tabs>
        <w:ind w:left="7560" w:hanging="360"/>
      </w:pPr>
      <w:rPr>
        <w:rFonts w:ascii="Symbol" w:hAnsi="Symbol" w:hint="default"/>
        <w:sz w:val="20"/>
      </w:rPr>
    </w:lvl>
    <w:lvl w:ilvl="6">
      <w:start w:val="1"/>
      <w:numFmt w:val="bullet"/>
      <w:lvlText w:val=""/>
      <w:lvlJc w:val="left"/>
      <w:pPr>
        <w:tabs>
          <w:tab w:val="num" w:pos="8280"/>
        </w:tabs>
        <w:ind w:left="8280" w:hanging="360"/>
      </w:pPr>
      <w:rPr>
        <w:rFonts w:ascii="Symbol" w:hAnsi="Symbol" w:hint="default"/>
        <w:sz w:val="20"/>
      </w:rPr>
    </w:lvl>
    <w:lvl w:ilvl="7">
      <w:start w:val="1"/>
      <w:numFmt w:val="bullet"/>
      <w:lvlText w:val=""/>
      <w:lvlJc w:val="left"/>
      <w:pPr>
        <w:tabs>
          <w:tab w:val="num" w:pos="9000"/>
        </w:tabs>
        <w:ind w:left="9000" w:hanging="360"/>
      </w:pPr>
      <w:rPr>
        <w:rFonts w:ascii="Symbol" w:hAnsi="Symbol" w:hint="default"/>
        <w:sz w:val="20"/>
      </w:rPr>
    </w:lvl>
    <w:lvl w:ilvl="8">
      <w:start w:val="1"/>
      <w:numFmt w:val="bullet"/>
      <w:lvlText w:val=""/>
      <w:lvlJc w:val="left"/>
      <w:pPr>
        <w:tabs>
          <w:tab w:val="num" w:pos="9720"/>
        </w:tabs>
        <w:ind w:left="9720" w:hanging="360"/>
      </w:pPr>
      <w:rPr>
        <w:rFonts w:ascii="Symbol" w:hAnsi="Symbol" w:hint="default"/>
        <w:sz w:val="20"/>
      </w:rPr>
    </w:lvl>
  </w:abstractNum>
  <w:abstractNum w:abstractNumId="62">
    <w:nsid w:val="7B5A7618"/>
    <w:multiLevelType w:val="hybridMultilevel"/>
    <w:tmpl w:val="AF5850B4"/>
    <w:lvl w:ilvl="0" w:tplc="BF26C7A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3">
    <w:nsid w:val="7D877B53"/>
    <w:multiLevelType w:val="hybridMultilevel"/>
    <w:tmpl w:val="1C86A152"/>
    <w:lvl w:ilvl="0" w:tplc="04090001">
      <w:start w:val="1"/>
      <w:numFmt w:val="bullet"/>
      <w:lvlText w:val=""/>
      <w:lvlJc w:val="left"/>
      <w:pPr>
        <w:ind w:left="1800" w:hanging="360"/>
      </w:pPr>
      <w:rPr>
        <w:rFonts w:ascii="Symbol" w:hAnsi="Symbol" w:hint="default"/>
      </w:rPr>
    </w:lvl>
    <w:lvl w:ilvl="1" w:tplc="869817C8">
      <w:start w:val="2"/>
      <w:numFmt w:val="bullet"/>
      <w:lvlText w:val="-"/>
      <w:lvlJc w:val="left"/>
      <w:pPr>
        <w:ind w:left="2520" w:hanging="360"/>
      </w:pPr>
      <w:rPr>
        <w:rFonts w:ascii="Times New Roman" w:eastAsiaTheme="minorHAns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1"/>
  </w:num>
  <w:num w:numId="2">
    <w:abstractNumId w:val="6"/>
  </w:num>
  <w:num w:numId="3">
    <w:abstractNumId w:val="49"/>
  </w:num>
  <w:num w:numId="4">
    <w:abstractNumId w:val="30"/>
  </w:num>
  <w:num w:numId="5">
    <w:abstractNumId w:val="31"/>
  </w:num>
  <w:num w:numId="6">
    <w:abstractNumId w:val="25"/>
  </w:num>
  <w:num w:numId="7">
    <w:abstractNumId w:val="3"/>
  </w:num>
  <w:num w:numId="8">
    <w:abstractNumId w:val="19"/>
  </w:num>
  <w:num w:numId="9">
    <w:abstractNumId w:val="58"/>
  </w:num>
  <w:num w:numId="10">
    <w:abstractNumId w:val="40"/>
  </w:num>
  <w:num w:numId="11">
    <w:abstractNumId w:val="35"/>
  </w:num>
  <w:num w:numId="12">
    <w:abstractNumId w:val="47"/>
  </w:num>
  <w:num w:numId="13">
    <w:abstractNumId w:val="12"/>
  </w:num>
  <w:num w:numId="14">
    <w:abstractNumId w:val="20"/>
  </w:num>
  <w:num w:numId="15">
    <w:abstractNumId w:val="37"/>
  </w:num>
  <w:num w:numId="16">
    <w:abstractNumId w:val="9"/>
  </w:num>
  <w:num w:numId="17">
    <w:abstractNumId w:val="41"/>
  </w:num>
  <w:num w:numId="18">
    <w:abstractNumId w:val="57"/>
  </w:num>
  <w:num w:numId="19">
    <w:abstractNumId w:val="16"/>
  </w:num>
  <w:num w:numId="20">
    <w:abstractNumId w:val="26"/>
  </w:num>
  <w:num w:numId="21">
    <w:abstractNumId w:val="18"/>
  </w:num>
  <w:num w:numId="22">
    <w:abstractNumId w:val="45"/>
  </w:num>
  <w:num w:numId="23">
    <w:abstractNumId w:val="5"/>
  </w:num>
  <w:num w:numId="24">
    <w:abstractNumId w:val="63"/>
  </w:num>
  <w:num w:numId="25">
    <w:abstractNumId w:val="14"/>
  </w:num>
  <w:num w:numId="26">
    <w:abstractNumId w:val="53"/>
  </w:num>
  <w:num w:numId="27">
    <w:abstractNumId w:val="55"/>
  </w:num>
  <w:num w:numId="28">
    <w:abstractNumId w:val="39"/>
  </w:num>
  <w:num w:numId="29">
    <w:abstractNumId w:val="22"/>
  </w:num>
  <w:num w:numId="30">
    <w:abstractNumId w:val="24"/>
  </w:num>
  <w:num w:numId="31">
    <w:abstractNumId w:val="28"/>
  </w:num>
  <w:num w:numId="32">
    <w:abstractNumId w:val="54"/>
  </w:num>
  <w:num w:numId="33">
    <w:abstractNumId w:val="4"/>
  </w:num>
  <w:num w:numId="34">
    <w:abstractNumId w:val="0"/>
  </w:num>
  <w:num w:numId="35">
    <w:abstractNumId w:val="48"/>
  </w:num>
  <w:num w:numId="36">
    <w:abstractNumId w:val="52"/>
  </w:num>
  <w:num w:numId="37">
    <w:abstractNumId w:val="13"/>
  </w:num>
  <w:num w:numId="38">
    <w:abstractNumId w:val="42"/>
  </w:num>
  <w:num w:numId="39">
    <w:abstractNumId w:val="44"/>
  </w:num>
  <w:num w:numId="40">
    <w:abstractNumId w:val="60"/>
  </w:num>
  <w:num w:numId="41">
    <w:abstractNumId w:val="2"/>
  </w:num>
  <w:num w:numId="42">
    <w:abstractNumId w:val="46"/>
  </w:num>
  <w:num w:numId="43">
    <w:abstractNumId w:val="61"/>
  </w:num>
  <w:num w:numId="44">
    <w:abstractNumId w:val="51"/>
  </w:num>
  <w:num w:numId="45">
    <w:abstractNumId w:val="29"/>
  </w:num>
  <w:num w:numId="46">
    <w:abstractNumId w:val="33"/>
  </w:num>
  <w:num w:numId="47">
    <w:abstractNumId w:val="7"/>
  </w:num>
  <w:num w:numId="48">
    <w:abstractNumId w:val="10"/>
  </w:num>
  <w:num w:numId="49">
    <w:abstractNumId w:val="50"/>
  </w:num>
  <w:num w:numId="50">
    <w:abstractNumId w:val="32"/>
  </w:num>
  <w:num w:numId="51">
    <w:abstractNumId w:val="27"/>
  </w:num>
  <w:num w:numId="52">
    <w:abstractNumId w:val="34"/>
  </w:num>
  <w:num w:numId="53">
    <w:abstractNumId w:val="23"/>
  </w:num>
  <w:num w:numId="54">
    <w:abstractNumId w:val="56"/>
  </w:num>
  <w:num w:numId="55">
    <w:abstractNumId w:val="38"/>
  </w:num>
  <w:num w:numId="56">
    <w:abstractNumId w:val="17"/>
  </w:num>
  <w:num w:numId="57">
    <w:abstractNumId w:val="15"/>
  </w:num>
  <w:num w:numId="58">
    <w:abstractNumId w:val="43"/>
  </w:num>
  <w:num w:numId="59">
    <w:abstractNumId w:val="59"/>
  </w:num>
  <w:num w:numId="60">
    <w:abstractNumId w:val="1"/>
  </w:num>
  <w:num w:numId="61">
    <w:abstractNumId w:val="1"/>
    <w:lvlOverride w:ilvl="0">
      <w:startOverride w:val="1"/>
    </w:lvlOverride>
  </w:num>
  <w:num w:numId="62">
    <w:abstractNumId w:val="1"/>
    <w:lvlOverride w:ilvl="0">
      <w:startOverride w:val="1"/>
    </w:lvlOverride>
  </w:num>
  <w:num w:numId="63">
    <w:abstractNumId w:val="21"/>
  </w:num>
  <w:num w:numId="64">
    <w:abstractNumId w:val="8"/>
  </w:num>
  <w:num w:numId="65">
    <w:abstractNumId w:val="36"/>
  </w:num>
  <w:num w:numId="66">
    <w:abstractNumId w:val="6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397"/>
    <w:rsid w:val="004C1397"/>
    <w:rsid w:val="00E60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397"/>
    <w:pPr>
      <w:spacing w:after="160" w:line="360" w:lineRule="auto"/>
      <w:jc w:val="both"/>
    </w:pPr>
    <w:rPr>
      <w:rFonts w:ascii="Arial" w:eastAsiaTheme="minorEastAsia" w:hAnsi="Arial"/>
      <w:lang w:eastAsia="ja-JP"/>
    </w:rPr>
  </w:style>
  <w:style w:type="paragraph" w:styleId="Heading1">
    <w:name w:val="heading 1"/>
    <w:basedOn w:val="Normal"/>
    <w:next w:val="Normal"/>
    <w:link w:val="Heading1Char"/>
    <w:autoRedefine/>
    <w:qFormat/>
    <w:rsid w:val="004C1397"/>
    <w:pPr>
      <w:keepNext/>
      <w:keepLines/>
      <w:spacing w:before="120" w:after="120"/>
      <w:jc w:val="center"/>
      <w:outlineLvl w:val="0"/>
    </w:pPr>
    <w:rPr>
      <w:rFonts w:eastAsiaTheme="majorEastAsia" w:cs="Arial"/>
      <w:b/>
      <w:bCs/>
      <w:color w:val="FF9900"/>
      <w:sz w:val="32"/>
    </w:rPr>
  </w:style>
  <w:style w:type="paragraph" w:styleId="Heading2">
    <w:name w:val="heading 2"/>
    <w:basedOn w:val="Normal"/>
    <w:next w:val="Normal"/>
    <w:link w:val="Heading2Char"/>
    <w:uiPriority w:val="9"/>
    <w:unhideWhenUsed/>
    <w:qFormat/>
    <w:rsid w:val="004C1397"/>
    <w:pPr>
      <w:keepNext/>
      <w:keepLines/>
      <w:numPr>
        <w:numId w:val="60"/>
      </w:numPr>
      <w:spacing w:before="240" w:after="120"/>
      <w:ind w:left="360"/>
      <w:jc w:val="left"/>
      <w:outlineLvl w:val="1"/>
    </w:pPr>
    <w:rPr>
      <w:rFonts w:eastAsiaTheme="majorEastAsia" w:cs="Arial"/>
      <w:b/>
      <w:bCs/>
      <w:color w:val="000000" w:themeColor="text1"/>
      <w:sz w:val="26"/>
      <w:lang w:val="id-ID"/>
    </w:rPr>
  </w:style>
  <w:style w:type="paragraph" w:styleId="Heading3">
    <w:name w:val="heading 3"/>
    <w:basedOn w:val="Normal"/>
    <w:next w:val="Normal"/>
    <w:link w:val="Heading3Char"/>
    <w:unhideWhenUsed/>
    <w:qFormat/>
    <w:rsid w:val="004C1397"/>
    <w:pPr>
      <w:keepNext/>
      <w:keepLines/>
      <w:numPr>
        <w:ilvl w:val="2"/>
        <w:numId w:val="1"/>
      </w:numPr>
      <w:spacing w:before="200" w:after="12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4C1397"/>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4C1397"/>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4C1397"/>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4C139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C139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C139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1397"/>
    <w:rPr>
      <w:rFonts w:ascii="Arial" w:eastAsiaTheme="majorEastAsia" w:hAnsi="Arial" w:cs="Arial"/>
      <w:b/>
      <w:bCs/>
      <w:color w:val="FF9900"/>
      <w:sz w:val="32"/>
      <w:lang w:eastAsia="ja-JP"/>
    </w:rPr>
  </w:style>
  <w:style w:type="character" w:customStyle="1" w:styleId="Heading2Char">
    <w:name w:val="Heading 2 Char"/>
    <w:basedOn w:val="DefaultParagraphFont"/>
    <w:link w:val="Heading2"/>
    <w:uiPriority w:val="9"/>
    <w:rsid w:val="004C1397"/>
    <w:rPr>
      <w:rFonts w:ascii="Arial" w:eastAsiaTheme="majorEastAsia" w:hAnsi="Arial" w:cs="Arial"/>
      <w:b/>
      <w:bCs/>
      <w:color w:val="000000" w:themeColor="text1"/>
      <w:sz w:val="26"/>
      <w:lang w:val="id-ID" w:eastAsia="ja-JP"/>
    </w:rPr>
  </w:style>
  <w:style w:type="character" w:customStyle="1" w:styleId="Heading3Char">
    <w:name w:val="Heading 3 Char"/>
    <w:basedOn w:val="DefaultParagraphFont"/>
    <w:link w:val="Heading3"/>
    <w:rsid w:val="004C1397"/>
    <w:rPr>
      <w:rFonts w:ascii="Arial" w:eastAsiaTheme="majorEastAsia" w:hAnsi="Arial" w:cstheme="majorBidi"/>
      <w:b/>
      <w:bCs/>
      <w:color w:val="000000" w:themeColor="text1"/>
      <w:lang w:eastAsia="ja-JP"/>
    </w:rPr>
  </w:style>
  <w:style w:type="character" w:customStyle="1" w:styleId="Heading4Char">
    <w:name w:val="Heading 4 Char"/>
    <w:basedOn w:val="DefaultParagraphFont"/>
    <w:link w:val="Heading4"/>
    <w:uiPriority w:val="9"/>
    <w:semiHidden/>
    <w:rsid w:val="004C1397"/>
    <w:rPr>
      <w:rFonts w:asciiTheme="majorHAnsi" w:eastAsiaTheme="majorEastAsia" w:hAnsiTheme="majorHAnsi" w:cstheme="majorBidi"/>
      <w:b/>
      <w:bCs/>
      <w:i/>
      <w:iCs/>
      <w:color w:val="000000" w:themeColor="text1"/>
      <w:lang w:eastAsia="ja-JP"/>
    </w:rPr>
  </w:style>
  <w:style w:type="character" w:customStyle="1" w:styleId="Heading5Char">
    <w:name w:val="Heading 5 Char"/>
    <w:basedOn w:val="DefaultParagraphFont"/>
    <w:link w:val="Heading5"/>
    <w:uiPriority w:val="9"/>
    <w:rsid w:val="004C1397"/>
    <w:rPr>
      <w:rFonts w:asciiTheme="majorHAnsi" w:eastAsiaTheme="majorEastAsia" w:hAnsiTheme="majorHAnsi" w:cstheme="majorBidi"/>
      <w:color w:val="17365D" w:themeColor="text2" w:themeShade="BF"/>
      <w:lang w:eastAsia="ja-JP"/>
    </w:rPr>
  </w:style>
  <w:style w:type="character" w:customStyle="1" w:styleId="Heading6Char">
    <w:name w:val="Heading 6 Char"/>
    <w:basedOn w:val="DefaultParagraphFont"/>
    <w:link w:val="Heading6"/>
    <w:uiPriority w:val="9"/>
    <w:semiHidden/>
    <w:rsid w:val="004C1397"/>
    <w:rPr>
      <w:rFonts w:asciiTheme="majorHAnsi" w:eastAsiaTheme="majorEastAsia" w:hAnsiTheme="majorHAnsi" w:cstheme="majorBidi"/>
      <w:i/>
      <w:iCs/>
      <w:color w:val="17365D" w:themeColor="text2" w:themeShade="BF"/>
      <w:lang w:eastAsia="ja-JP"/>
    </w:rPr>
  </w:style>
  <w:style w:type="character" w:customStyle="1" w:styleId="Heading7Char">
    <w:name w:val="Heading 7 Char"/>
    <w:basedOn w:val="DefaultParagraphFont"/>
    <w:link w:val="Heading7"/>
    <w:uiPriority w:val="9"/>
    <w:semiHidden/>
    <w:rsid w:val="004C1397"/>
    <w:rPr>
      <w:rFonts w:asciiTheme="majorHAnsi" w:eastAsiaTheme="majorEastAsia" w:hAnsiTheme="majorHAnsi" w:cstheme="majorBidi"/>
      <w:i/>
      <w:iCs/>
      <w:color w:val="404040" w:themeColor="text1" w:themeTint="BF"/>
      <w:lang w:eastAsia="ja-JP"/>
    </w:rPr>
  </w:style>
  <w:style w:type="character" w:customStyle="1" w:styleId="Heading8Char">
    <w:name w:val="Heading 8 Char"/>
    <w:basedOn w:val="DefaultParagraphFont"/>
    <w:link w:val="Heading8"/>
    <w:uiPriority w:val="9"/>
    <w:rsid w:val="004C1397"/>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rsid w:val="004C1397"/>
    <w:rPr>
      <w:rFonts w:asciiTheme="majorHAnsi" w:eastAsiaTheme="majorEastAsia" w:hAnsiTheme="majorHAnsi" w:cstheme="majorBidi"/>
      <w:i/>
      <w:iCs/>
      <w:color w:val="404040" w:themeColor="text1" w:themeTint="BF"/>
      <w:sz w:val="20"/>
      <w:szCs w:val="20"/>
      <w:lang w:eastAsia="ja-JP"/>
    </w:rPr>
  </w:style>
  <w:style w:type="paragraph" w:styleId="Title">
    <w:name w:val="Title"/>
    <w:basedOn w:val="Normal"/>
    <w:next w:val="Normal"/>
    <w:link w:val="TitleChar"/>
    <w:qFormat/>
    <w:rsid w:val="004C139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rsid w:val="004C1397"/>
    <w:rPr>
      <w:rFonts w:asciiTheme="majorHAnsi" w:eastAsiaTheme="majorEastAsia" w:hAnsiTheme="majorHAnsi" w:cstheme="majorBidi"/>
      <w:color w:val="000000" w:themeColor="text1"/>
      <w:sz w:val="56"/>
      <w:szCs w:val="56"/>
      <w:lang w:eastAsia="ja-JP"/>
    </w:rPr>
  </w:style>
  <w:style w:type="paragraph" w:styleId="Subtitle">
    <w:name w:val="Subtitle"/>
    <w:basedOn w:val="Normal"/>
    <w:next w:val="Normal"/>
    <w:link w:val="SubtitleChar"/>
    <w:qFormat/>
    <w:rsid w:val="004C1397"/>
    <w:pPr>
      <w:numPr>
        <w:ilvl w:val="1"/>
      </w:numPr>
    </w:pPr>
    <w:rPr>
      <w:color w:val="5A5A5A" w:themeColor="text1" w:themeTint="A5"/>
      <w:spacing w:val="10"/>
    </w:rPr>
  </w:style>
  <w:style w:type="character" w:customStyle="1" w:styleId="SubtitleChar">
    <w:name w:val="Subtitle Char"/>
    <w:basedOn w:val="DefaultParagraphFont"/>
    <w:link w:val="Subtitle"/>
    <w:rsid w:val="004C1397"/>
    <w:rPr>
      <w:rFonts w:ascii="Arial" w:eastAsiaTheme="minorEastAsia" w:hAnsi="Arial"/>
      <w:color w:val="5A5A5A" w:themeColor="text1" w:themeTint="A5"/>
      <w:spacing w:val="10"/>
      <w:lang w:eastAsia="ja-JP"/>
    </w:rPr>
  </w:style>
  <w:style w:type="character" w:styleId="SubtleEmphasis">
    <w:name w:val="Subtle Emphasis"/>
    <w:basedOn w:val="DefaultParagraphFont"/>
    <w:uiPriority w:val="19"/>
    <w:qFormat/>
    <w:rsid w:val="004C1397"/>
    <w:rPr>
      <w:i/>
      <w:iCs/>
      <w:color w:val="404040" w:themeColor="text1" w:themeTint="BF"/>
    </w:rPr>
  </w:style>
  <w:style w:type="character" w:styleId="Emphasis">
    <w:name w:val="Emphasis"/>
    <w:basedOn w:val="DefaultParagraphFont"/>
    <w:uiPriority w:val="20"/>
    <w:qFormat/>
    <w:rsid w:val="004C1397"/>
    <w:rPr>
      <w:i/>
      <w:iCs/>
      <w:color w:val="auto"/>
    </w:rPr>
  </w:style>
  <w:style w:type="character" w:styleId="IntenseEmphasis">
    <w:name w:val="Intense Emphasis"/>
    <w:basedOn w:val="DefaultParagraphFont"/>
    <w:uiPriority w:val="21"/>
    <w:qFormat/>
    <w:rsid w:val="004C1397"/>
    <w:rPr>
      <w:b/>
      <w:bCs/>
      <w:i/>
      <w:iCs/>
      <w:caps/>
    </w:rPr>
  </w:style>
  <w:style w:type="character" w:styleId="Strong">
    <w:name w:val="Strong"/>
    <w:basedOn w:val="DefaultParagraphFont"/>
    <w:uiPriority w:val="22"/>
    <w:qFormat/>
    <w:rsid w:val="004C1397"/>
    <w:rPr>
      <w:b/>
      <w:bCs/>
      <w:color w:val="000000" w:themeColor="text1"/>
    </w:rPr>
  </w:style>
  <w:style w:type="paragraph" w:styleId="Quote">
    <w:name w:val="Quote"/>
    <w:aliases w:val="Gambar"/>
    <w:basedOn w:val="Normal"/>
    <w:next w:val="Normal"/>
    <w:link w:val="QuoteChar"/>
    <w:uiPriority w:val="29"/>
    <w:qFormat/>
    <w:rsid w:val="004C1397"/>
    <w:pPr>
      <w:spacing w:before="160"/>
      <w:ind w:left="720" w:right="720"/>
    </w:pPr>
    <w:rPr>
      <w:i/>
      <w:iCs/>
      <w:color w:val="000000" w:themeColor="text1"/>
    </w:rPr>
  </w:style>
  <w:style w:type="character" w:customStyle="1" w:styleId="QuoteChar">
    <w:name w:val="Quote Char"/>
    <w:aliases w:val="Gambar Char"/>
    <w:basedOn w:val="DefaultParagraphFont"/>
    <w:link w:val="Quote"/>
    <w:uiPriority w:val="29"/>
    <w:rsid w:val="004C1397"/>
    <w:rPr>
      <w:rFonts w:ascii="Arial" w:eastAsiaTheme="minorEastAsia" w:hAnsi="Arial"/>
      <w:i/>
      <w:iCs/>
      <w:color w:val="000000" w:themeColor="text1"/>
      <w:lang w:eastAsia="ja-JP"/>
    </w:rPr>
  </w:style>
  <w:style w:type="paragraph" w:styleId="IntenseQuote">
    <w:name w:val="Intense Quote"/>
    <w:basedOn w:val="Normal"/>
    <w:next w:val="Normal"/>
    <w:link w:val="IntenseQuoteChar"/>
    <w:uiPriority w:val="30"/>
    <w:qFormat/>
    <w:rsid w:val="004C139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C1397"/>
    <w:rPr>
      <w:rFonts w:ascii="Arial" w:eastAsiaTheme="minorEastAsia" w:hAnsi="Arial"/>
      <w:color w:val="000000" w:themeColor="text1"/>
      <w:shd w:val="clear" w:color="auto" w:fill="F2F2F2" w:themeFill="background1" w:themeFillShade="F2"/>
      <w:lang w:eastAsia="ja-JP"/>
    </w:rPr>
  </w:style>
  <w:style w:type="character" w:styleId="SubtleReference">
    <w:name w:val="Subtle Reference"/>
    <w:basedOn w:val="DefaultParagraphFont"/>
    <w:uiPriority w:val="31"/>
    <w:qFormat/>
    <w:rsid w:val="004C139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C1397"/>
    <w:rPr>
      <w:b/>
      <w:bCs/>
      <w:smallCaps/>
      <w:u w:val="single"/>
    </w:rPr>
  </w:style>
  <w:style w:type="character" w:styleId="BookTitle">
    <w:name w:val="Book Title"/>
    <w:basedOn w:val="DefaultParagraphFont"/>
    <w:uiPriority w:val="33"/>
    <w:qFormat/>
    <w:rsid w:val="004C1397"/>
    <w:rPr>
      <w:b w:val="0"/>
      <w:bCs w:val="0"/>
      <w:smallCaps/>
      <w:spacing w:val="5"/>
    </w:rPr>
  </w:style>
  <w:style w:type="paragraph" w:styleId="Caption">
    <w:name w:val="caption"/>
    <w:basedOn w:val="Normal"/>
    <w:next w:val="Normal"/>
    <w:uiPriority w:val="35"/>
    <w:unhideWhenUsed/>
    <w:qFormat/>
    <w:rsid w:val="004C1397"/>
    <w:pPr>
      <w:spacing w:after="200" w:line="240" w:lineRule="auto"/>
      <w:jc w:val="center"/>
    </w:pPr>
    <w:rPr>
      <w:i/>
      <w:iCs/>
      <w:color w:val="1F497D" w:themeColor="text2"/>
      <w:szCs w:val="18"/>
    </w:rPr>
  </w:style>
  <w:style w:type="paragraph" w:styleId="TOCHeading">
    <w:name w:val="TOC Heading"/>
    <w:basedOn w:val="Heading1"/>
    <w:next w:val="Normal"/>
    <w:uiPriority w:val="39"/>
    <w:unhideWhenUsed/>
    <w:qFormat/>
    <w:rsid w:val="004C1397"/>
    <w:pPr>
      <w:outlineLvl w:val="9"/>
    </w:pPr>
  </w:style>
  <w:style w:type="paragraph" w:styleId="NoSpacing">
    <w:name w:val="No Spacing"/>
    <w:link w:val="NoSpacingChar"/>
    <w:uiPriority w:val="1"/>
    <w:qFormat/>
    <w:rsid w:val="004C1397"/>
    <w:pPr>
      <w:spacing w:after="0" w:line="240" w:lineRule="auto"/>
    </w:pPr>
    <w:rPr>
      <w:rFonts w:eastAsiaTheme="minorEastAsia"/>
      <w:lang w:eastAsia="ja-JP"/>
    </w:rPr>
  </w:style>
  <w:style w:type="paragraph" w:styleId="ListParagraph">
    <w:name w:val="List Paragraph"/>
    <w:aliases w:val="Body of text,List Paragraph1"/>
    <w:basedOn w:val="Normal"/>
    <w:link w:val="ListParagraphChar"/>
    <w:uiPriority w:val="34"/>
    <w:qFormat/>
    <w:rsid w:val="004C1397"/>
    <w:pPr>
      <w:ind w:left="720"/>
      <w:contextualSpacing/>
    </w:pPr>
  </w:style>
  <w:style w:type="character" w:customStyle="1" w:styleId="NoSpacingChar">
    <w:name w:val="No Spacing Char"/>
    <w:basedOn w:val="DefaultParagraphFont"/>
    <w:link w:val="NoSpacing"/>
    <w:uiPriority w:val="1"/>
    <w:rsid w:val="004C1397"/>
    <w:rPr>
      <w:rFonts w:eastAsiaTheme="minorEastAsia"/>
      <w:lang w:eastAsia="ja-JP"/>
    </w:rPr>
  </w:style>
  <w:style w:type="paragraph" w:styleId="Header">
    <w:name w:val="header"/>
    <w:basedOn w:val="Normal"/>
    <w:link w:val="HeaderChar"/>
    <w:uiPriority w:val="99"/>
    <w:unhideWhenUsed/>
    <w:rsid w:val="004C1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397"/>
    <w:rPr>
      <w:rFonts w:ascii="Arial" w:eastAsiaTheme="minorEastAsia" w:hAnsi="Arial"/>
      <w:lang w:eastAsia="ja-JP"/>
    </w:rPr>
  </w:style>
  <w:style w:type="paragraph" w:styleId="Footer">
    <w:name w:val="footer"/>
    <w:basedOn w:val="Normal"/>
    <w:link w:val="FooterChar"/>
    <w:uiPriority w:val="99"/>
    <w:unhideWhenUsed/>
    <w:rsid w:val="004C1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397"/>
    <w:rPr>
      <w:rFonts w:ascii="Arial" w:eastAsiaTheme="minorEastAsia" w:hAnsi="Arial"/>
      <w:lang w:eastAsia="ja-JP"/>
    </w:rPr>
  </w:style>
  <w:style w:type="paragraph" w:styleId="BalloonText">
    <w:name w:val="Balloon Text"/>
    <w:basedOn w:val="Normal"/>
    <w:link w:val="BalloonTextChar"/>
    <w:uiPriority w:val="99"/>
    <w:semiHidden/>
    <w:unhideWhenUsed/>
    <w:rsid w:val="004C1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397"/>
    <w:rPr>
      <w:rFonts w:ascii="Segoe UI" w:eastAsiaTheme="minorEastAsia" w:hAnsi="Segoe UI" w:cs="Segoe UI"/>
      <w:sz w:val="18"/>
      <w:szCs w:val="18"/>
      <w:lang w:eastAsia="ja-JP"/>
    </w:rPr>
  </w:style>
  <w:style w:type="paragraph" w:styleId="TOC2">
    <w:name w:val="toc 2"/>
    <w:basedOn w:val="Normal"/>
    <w:next w:val="Normal"/>
    <w:autoRedefine/>
    <w:uiPriority w:val="39"/>
    <w:unhideWhenUsed/>
    <w:qFormat/>
    <w:rsid w:val="004C1397"/>
    <w:pPr>
      <w:tabs>
        <w:tab w:val="left" w:pos="630"/>
        <w:tab w:val="right" w:leader="dot" w:pos="7928"/>
      </w:tabs>
      <w:spacing w:after="100" w:line="259" w:lineRule="auto"/>
      <w:ind w:left="360"/>
      <w:jc w:val="left"/>
    </w:pPr>
    <w:rPr>
      <w:rFonts w:cs="Times New Roman"/>
      <w:lang w:eastAsia="en-US"/>
    </w:rPr>
  </w:style>
  <w:style w:type="paragraph" w:styleId="TOC1">
    <w:name w:val="toc 1"/>
    <w:basedOn w:val="Normal"/>
    <w:next w:val="Normal"/>
    <w:autoRedefine/>
    <w:uiPriority w:val="39"/>
    <w:unhideWhenUsed/>
    <w:qFormat/>
    <w:rsid w:val="004C1397"/>
    <w:pPr>
      <w:tabs>
        <w:tab w:val="left" w:pos="360"/>
        <w:tab w:val="right" w:leader="dot" w:pos="7928"/>
      </w:tabs>
      <w:spacing w:after="100" w:line="259" w:lineRule="auto"/>
      <w:jc w:val="left"/>
    </w:pPr>
    <w:rPr>
      <w:rFonts w:cs="Times New Roman"/>
      <w:lang w:eastAsia="en-US"/>
    </w:rPr>
  </w:style>
  <w:style w:type="paragraph" w:styleId="TOC3">
    <w:name w:val="toc 3"/>
    <w:basedOn w:val="Normal"/>
    <w:next w:val="Normal"/>
    <w:autoRedefine/>
    <w:uiPriority w:val="39"/>
    <w:unhideWhenUsed/>
    <w:qFormat/>
    <w:rsid w:val="004C1397"/>
    <w:pPr>
      <w:tabs>
        <w:tab w:val="left" w:pos="990"/>
        <w:tab w:val="right" w:leader="dot" w:pos="7928"/>
      </w:tabs>
      <w:spacing w:after="100" w:line="259" w:lineRule="auto"/>
      <w:ind w:left="720"/>
      <w:jc w:val="left"/>
    </w:pPr>
    <w:rPr>
      <w:rFonts w:cs="Times New Roman"/>
      <w:lang w:eastAsia="en-US"/>
    </w:rPr>
  </w:style>
  <w:style w:type="character" w:styleId="Hyperlink">
    <w:name w:val="Hyperlink"/>
    <w:basedOn w:val="DefaultParagraphFont"/>
    <w:uiPriority w:val="99"/>
    <w:unhideWhenUsed/>
    <w:rsid w:val="004C1397"/>
    <w:rPr>
      <w:color w:val="0000FF" w:themeColor="hyperlink"/>
      <w:u w:val="single"/>
    </w:rPr>
  </w:style>
  <w:style w:type="table" w:styleId="TableGrid">
    <w:name w:val="Table Grid"/>
    <w:basedOn w:val="TableNormal"/>
    <w:uiPriority w:val="59"/>
    <w:rsid w:val="004C1397"/>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C1397"/>
    <w:pPr>
      <w:autoSpaceDE w:val="0"/>
      <w:autoSpaceDN w:val="0"/>
      <w:adjustRightInd w:val="0"/>
      <w:spacing w:after="0" w:line="240" w:lineRule="auto"/>
    </w:pPr>
    <w:rPr>
      <w:rFonts w:ascii="Calibri" w:eastAsia="Calibri" w:hAnsi="Calibri" w:cs="Calibri"/>
      <w:color w:val="000000"/>
      <w:sz w:val="24"/>
      <w:szCs w:val="24"/>
      <w:lang w:val="id-ID"/>
    </w:rPr>
  </w:style>
  <w:style w:type="character" w:customStyle="1" w:styleId="ListParagraphChar">
    <w:name w:val="List Paragraph Char"/>
    <w:aliases w:val="Body of text Char,List Paragraph1 Char"/>
    <w:link w:val="ListParagraph"/>
    <w:uiPriority w:val="34"/>
    <w:rsid w:val="004C1397"/>
    <w:rPr>
      <w:rFonts w:ascii="Arial" w:eastAsiaTheme="minorEastAsia" w:hAnsi="Arial"/>
      <w:lang w:eastAsia="ja-JP"/>
    </w:rPr>
  </w:style>
  <w:style w:type="table" w:customStyle="1" w:styleId="TableGrid1">
    <w:name w:val="Table Grid1"/>
    <w:basedOn w:val="TableNormal"/>
    <w:next w:val="TableGrid"/>
    <w:uiPriority w:val="59"/>
    <w:rsid w:val="004C1397"/>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BodyTextIndent3">
    <w:name w:val="WW-Body Text Indent 3"/>
    <w:basedOn w:val="Normal"/>
    <w:rsid w:val="004C1397"/>
    <w:pPr>
      <w:suppressAutoHyphens/>
      <w:spacing w:after="0" w:line="240" w:lineRule="auto"/>
      <w:ind w:left="1440"/>
      <w:jc w:val="left"/>
    </w:pPr>
    <w:rPr>
      <w:rFonts w:eastAsia="Times New Roman" w:cs="Arial"/>
      <w:sz w:val="24"/>
      <w:szCs w:val="24"/>
      <w:lang w:eastAsia="ar-SA"/>
    </w:rPr>
  </w:style>
  <w:style w:type="paragraph" w:styleId="NormalWeb">
    <w:name w:val="Normal (Web)"/>
    <w:basedOn w:val="Normal"/>
    <w:uiPriority w:val="99"/>
    <w:unhideWhenUsed/>
    <w:rsid w:val="004C1397"/>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apple-style-span">
    <w:name w:val="apple-style-span"/>
    <w:basedOn w:val="DefaultParagraphFont"/>
    <w:rsid w:val="004C1397"/>
  </w:style>
  <w:style w:type="paragraph" w:styleId="BodyText">
    <w:name w:val="Body Text"/>
    <w:basedOn w:val="Normal"/>
    <w:link w:val="BodyTextChar"/>
    <w:rsid w:val="004C1397"/>
    <w:pPr>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4C1397"/>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4C1397"/>
    <w:pPr>
      <w:spacing w:after="120" w:line="276" w:lineRule="auto"/>
      <w:ind w:left="283"/>
      <w:jc w:val="left"/>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rsid w:val="004C1397"/>
    <w:rPr>
      <w:sz w:val="16"/>
      <w:szCs w:val="16"/>
    </w:rPr>
  </w:style>
  <w:style w:type="paragraph" w:styleId="BodyText2">
    <w:name w:val="Body Text 2"/>
    <w:basedOn w:val="Normal"/>
    <w:link w:val="BodyText2Char"/>
    <w:uiPriority w:val="99"/>
    <w:unhideWhenUsed/>
    <w:rsid w:val="004C1397"/>
    <w:pPr>
      <w:spacing w:after="120" w:line="480" w:lineRule="auto"/>
      <w:jc w:val="left"/>
    </w:pPr>
    <w:rPr>
      <w:rFonts w:ascii="Calibri" w:eastAsia="Calibri" w:hAnsi="Calibri" w:cs="Times New Roman"/>
      <w:lang w:eastAsia="en-US"/>
    </w:rPr>
  </w:style>
  <w:style w:type="character" w:customStyle="1" w:styleId="BodyText2Char">
    <w:name w:val="Body Text 2 Char"/>
    <w:basedOn w:val="DefaultParagraphFont"/>
    <w:link w:val="BodyText2"/>
    <w:uiPriority w:val="99"/>
    <w:rsid w:val="004C1397"/>
    <w:rPr>
      <w:rFonts w:ascii="Calibri" w:eastAsia="Calibri" w:hAnsi="Calibri" w:cs="Times New Roman"/>
    </w:rPr>
  </w:style>
  <w:style w:type="character" w:customStyle="1" w:styleId="apple-converted-space">
    <w:name w:val="apple-converted-space"/>
    <w:basedOn w:val="DefaultParagraphFont"/>
    <w:rsid w:val="004C1397"/>
  </w:style>
  <w:style w:type="paragraph" w:styleId="BodyTextIndent">
    <w:name w:val="Body Text Indent"/>
    <w:basedOn w:val="Normal"/>
    <w:link w:val="BodyTextIndentChar"/>
    <w:unhideWhenUsed/>
    <w:rsid w:val="004C1397"/>
    <w:pPr>
      <w:spacing w:after="120"/>
      <w:ind w:left="360"/>
    </w:pPr>
  </w:style>
  <w:style w:type="character" w:customStyle="1" w:styleId="BodyTextIndentChar">
    <w:name w:val="Body Text Indent Char"/>
    <w:basedOn w:val="DefaultParagraphFont"/>
    <w:link w:val="BodyTextIndent"/>
    <w:rsid w:val="004C1397"/>
    <w:rPr>
      <w:rFonts w:ascii="Arial" w:eastAsiaTheme="minorEastAsia" w:hAnsi="Arial"/>
      <w:lang w:eastAsia="ja-JP"/>
    </w:rPr>
  </w:style>
  <w:style w:type="table" w:customStyle="1" w:styleId="Style1">
    <w:name w:val="Style1"/>
    <w:basedOn w:val="TableList1"/>
    <w:uiPriority w:val="99"/>
    <w:qFormat/>
    <w:rsid w:val="004C1397"/>
    <w:pPr>
      <w:widowControl w:val="0"/>
      <w:wordWrap w:val="0"/>
      <w:autoSpaceDE w:val="0"/>
      <w:autoSpaceDN w:val="0"/>
      <w:spacing w:after="0" w:line="240" w:lineRule="auto"/>
      <w:jc w:val="both"/>
    </w:pPr>
    <w:rPr>
      <w:rFonts w:ascii="Comic Sans MS" w:hAnsi="Comic Sans MS" w:cs="Times New Roman"/>
      <w:color w:val="333333"/>
      <w:sz w:val="20"/>
      <w:szCs w:val="20"/>
      <w:lang w:val="id-ID" w:eastAsia="id-ID"/>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C1397"/>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Indent2">
    <w:name w:val="Body Text Indent 2"/>
    <w:basedOn w:val="Normal"/>
    <w:link w:val="BodyTextIndent2Char"/>
    <w:unhideWhenUsed/>
    <w:rsid w:val="004C1397"/>
    <w:pPr>
      <w:spacing w:after="120" w:line="480" w:lineRule="auto"/>
      <w:ind w:left="283"/>
      <w:jc w:val="left"/>
    </w:pPr>
    <w:rPr>
      <w:rFonts w:asciiTheme="minorHAnsi" w:eastAsiaTheme="minorHAnsi" w:hAnsiTheme="minorHAnsi"/>
      <w:lang w:eastAsia="en-US"/>
    </w:rPr>
  </w:style>
  <w:style w:type="character" w:customStyle="1" w:styleId="BodyTextIndent2Char">
    <w:name w:val="Body Text Indent 2 Char"/>
    <w:basedOn w:val="DefaultParagraphFont"/>
    <w:link w:val="BodyTextIndent2"/>
    <w:rsid w:val="004C1397"/>
  </w:style>
  <w:style w:type="paragraph" w:customStyle="1" w:styleId="Pa46">
    <w:name w:val="Pa46"/>
    <w:basedOn w:val="Default"/>
    <w:next w:val="Default"/>
    <w:uiPriority w:val="99"/>
    <w:rsid w:val="004C1397"/>
    <w:pPr>
      <w:spacing w:line="221" w:lineRule="atLeast"/>
    </w:pPr>
    <w:rPr>
      <w:rFonts w:ascii="Myriad Pro" w:eastAsiaTheme="minorHAnsi" w:hAnsi="Myriad Pro" w:cs="Times New Roman"/>
      <w:color w:val="333333"/>
      <w:lang w:val="en-US"/>
    </w:rPr>
  </w:style>
  <w:style w:type="paragraph" w:customStyle="1" w:styleId="Pa3">
    <w:name w:val="Pa3"/>
    <w:basedOn w:val="Default"/>
    <w:next w:val="Default"/>
    <w:uiPriority w:val="99"/>
    <w:rsid w:val="004C1397"/>
    <w:pPr>
      <w:spacing w:line="181" w:lineRule="atLeast"/>
    </w:pPr>
    <w:rPr>
      <w:rFonts w:ascii="Myriad Pro" w:eastAsiaTheme="minorHAnsi" w:hAnsi="Myriad Pro" w:cs="Times New Roman"/>
      <w:color w:val="333333"/>
      <w:lang w:val="en-US"/>
    </w:rPr>
  </w:style>
  <w:style w:type="paragraph" w:customStyle="1" w:styleId="bqfqa">
    <w:name w:val="bq_fq_a"/>
    <w:basedOn w:val="Normal"/>
    <w:rsid w:val="004C1397"/>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ft0">
    <w:name w:val="ft0"/>
    <w:basedOn w:val="DefaultParagraphFont"/>
    <w:rsid w:val="004C1397"/>
  </w:style>
  <w:style w:type="paragraph" w:customStyle="1" w:styleId="Pa10">
    <w:name w:val="Pa10"/>
    <w:basedOn w:val="Default"/>
    <w:next w:val="Default"/>
    <w:uiPriority w:val="99"/>
    <w:rsid w:val="004C1397"/>
    <w:pPr>
      <w:spacing w:line="221" w:lineRule="atLeast"/>
    </w:pPr>
    <w:rPr>
      <w:rFonts w:ascii="Myriad Pro" w:eastAsiaTheme="minorHAnsi" w:hAnsi="Myriad Pro" w:cs="Times New Roman"/>
      <w:color w:val="333333"/>
      <w:lang w:val="en-US"/>
    </w:rPr>
  </w:style>
  <w:style w:type="paragraph" w:customStyle="1" w:styleId="Pa9">
    <w:name w:val="Pa9"/>
    <w:basedOn w:val="Default"/>
    <w:next w:val="Default"/>
    <w:uiPriority w:val="99"/>
    <w:rsid w:val="004C1397"/>
    <w:pPr>
      <w:spacing w:line="481" w:lineRule="atLeast"/>
    </w:pPr>
    <w:rPr>
      <w:rFonts w:ascii="Myriad Pro" w:eastAsiaTheme="minorHAnsi" w:hAnsi="Myriad Pro" w:cs="Times New Roman"/>
      <w:color w:val="333333"/>
      <w:lang w:val="en-US"/>
    </w:rPr>
  </w:style>
  <w:style w:type="character" w:customStyle="1" w:styleId="A8">
    <w:name w:val="A8"/>
    <w:uiPriority w:val="99"/>
    <w:rsid w:val="004C1397"/>
    <w:rPr>
      <w:rFonts w:cs="Myriad Pro"/>
      <w:b/>
      <w:bCs/>
      <w:color w:val="000000"/>
      <w:sz w:val="28"/>
      <w:szCs w:val="28"/>
    </w:rPr>
  </w:style>
  <w:style w:type="character" w:customStyle="1" w:styleId="A7">
    <w:name w:val="A7"/>
    <w:uiPriority w:val="99"/>
    <w:rsid w:val="004C1397"/>
    <w:rPr>
      <w:rFonts w:cs="Myriad Pro"/>
      <w:b/>
      <w:bCs/>
      <w:color w:val="000000"/>
    </w:rPr>
  </w:style>
  <w:style w:type="paragraph" w:customStyle="1" w:styleId="Pa25">
    <w:name w:val="Pa25"/>
    <w:basedOn w:val="Default"/>
    <w:next w:val="Default"/>
    <w:uiPriority w:val="99"/>
    <w:rsid w:val="004C1397"/>
    <w:pPr>
      <w:spacing w:line="221" w:lineRule="atLeast"/>
    </w:pPr>
    <w:rPr>
      <w:rFonts w:ascii="Myriad Pro" w:eastAsiaTheme="minorHAnsi" w:hAnsi="Myriad Pro" w:cs="Times New Roman"/>
      <w:color w:val="333333"/>
      <w:lang w:val="en-US"/>
    </w:rPr>
  </w:style>
  <w:style w:type="character" w:styleId="PageNumber">
    <w:name w:val="page number"/>
    <w:basedOn w:val="DefaultParagraphFont"/>
    <w:rsid w:val="004C1397"/>
  </w:style>
  <w:style w:type="paragraph" w:customStyle="1" w:styleId="Pa24">
    <w:name w:val="Pa24"/>
    <w:basedOn w:val="Default"/>
    <w:next w:val="Default"/>
    <w:uiPriority w:val="99"/>
    <w:rsid w:val="004C1397"/>
    <w:pPr>
      <w:spacing w:line="221" w:lineRule="atLeast"/>
    </w:pPr>
    <w:rPr>
      <w:rFonts w:ascii="Arial" w:eastAsiaTheme="minorHAnsi" w:hAnsi="Arial" w:cs="Arial"/>
      <w:color w:val="auto"/>
      <w:lang w:val="en-US"/>
    </w:rPr>
  </w:style>
  <w:style w:type="paragraph" w:customStyle="1" w:styleId="Pa27">
    <w:name w:val="Pa27"/>
    <w:basedOn w:val="Default"/>
    <w:next w:val="Default"/>
    <w:uiPriority w:val="99"/>
    <w:rsid w:val="004C1397"/>
    <w:pPr>
      <w:spacing w:line="221" w:lineRule="atLeast"/>
    </w:pPr>
    <w:rPr>
      <w:rFonts w:ascii="Arial" w:eastAsiaTheme="minorHAnsi" w:hAnsi="Arial" w:cs="Arial"/>
      <w:color w:val="auto"/>
      <w:lang w:val="en-US"/>
    </w:rPr>
  </w:style>
  <w:style w:type="character" w:customStyle="1" w:styleId="st">
    <w:name w:val="st"/>
    <w:basedOn w:val="DefaultParagraphFont"/>
    <w:rsid w:val="004C1397"/>
  </w:style>
  <w:style w:type="paragraph" w:customStyle="1" w:styleId="Pa84">
    <w:name w:val="Pa84"/>
    <w:basedOn w:val="Normal"/>
    <w:next w:val="Normal"/>
    <w:uiPriority w:val="99"/>
    <w:rsid w:val="004C1397"/>
    <w:pPr>
      <w:autoSpaceDE w:val="0"/>
      <w:autoSpaceDN w:val="0"/>
      <w:adjustRightInd w:val="0"/>
      <w:spacing w:after="0" w:line="221" w:lineRule="atLeast"/>
      <w:jc w:val="left"/>
    </w:pPr>
    <w:rPr>
      <w:rFonts w:ascii="Myriad Pro" w:eastAsiaTheme="minorHAnsi" w:hAnsi="Myriad Pro"/>
      <w:sz w:val="24"/>
      <w:szCs w:val="24"/>
      <w:lang w:eastAsia="en-US"/>
    </w:rPr>
  </w:style>
  <w:style w:type="character" w:customStyle="1" w:styleId="A12">
    <w:name w:val="A12"/>
    <w:uiPriority w:val="99"/>
    <w:rsid w:val="004C1397"/>
    <w:rPr>
      <w:rFonts w:cs="Myriad Pro"/>
      <w:color w:val="000000"/>
      <w:sz w:val="12"/>
      <w:szCs w:val="12"/>
    </w:rPr>
  </w:style>
  <w:style w:type="paragraph" w:styleId="TOC4">
    <w:name w:val="toc 4"/>
    <w:basedOn w:val="Normal"/>
    <w:next w:val="Normal"/>
    <w:autoRedefine/>
    <w:uiPriority w:val="39"/>
    <w:unhideWhenUsed/>
    <w:rsid w:val="004C1397"/>
    <w:pPr>
      <w:spacing w:after="100" w:line="276" w:lineRule="auto"/>
      <w:ind w:left="660"/>
      <w:jc w:val="left"/>
    </w:pPr>
    <w:rPr>
      <w:rFonts w:asciiTheme="minorHAnsi" w:hAnsiTheme="minorHAnsi"/>
      <w:lang w:eastAsia="en-US"/>
    </w:rPr>
  </w:style>
  <w:style w:type="paragraph" w:styleId="TOC5">
    <w:name w:val="toc 5"/>
    <w:basedOn w:val="Normal"/>
    <w:next w:val="Normal"/>
    <w:autoRedefine/>
    <w:uiPriority w:val="39"/>
    <w:unhideWhenUsed/>
    <w:rsid w:val="004C1397"/>
    <w:pPr>
      <w:spacing w:after="100" w:line="276" w:lineRule="auto"/>
      <w:ind w:left="880"/>
      <w:jc w:val="left"/>
    </w:pPr>
    <w:rPr>
      <w:rFonts w:asciiTheme="minorHAnsi" w:hAnsiTheme="minorHAnsi"/>
      <w:lang w:eastAsia="en-US"/>
    </w:rPr>
  </w:style>
  <w:style w:type="paragraph" w:styleId="TOC6">
    <w:name w:val="toc 6"/>
    <w:basedOn w:val="Normal"/>
    <w:next w:val="Normal"/>
    <w:autoRedefine/>
    <w:uiPriority w:val="39"/>
    <w:unhideWhenUsed/>
    <w:rsid w:val="004C1397"/>
    <w:pPr>
      <w:spacing w:after="100" w:line="276" w:lineRule="auto"/>
      <w:ind w:left="1100"/>
      <w:jc w:val="left"/>
    </w:pPr>
    <w:rPr>
      <w:rFonts w:asciiTheme="minorHAnsi" w:hAnsiTheme="minorHAnsi"/>
      <w:lang w:eastAsia="en-US"/>
    </w:rPr>
  </w:style>
  <w:style w:type="paragraph" w:styleId="TOC7">
    <w:name w:val="toc 7"/>
    <w:basedOn w:val="Normal"/>
    <w:next w:val="Normal"/>
    <w:autoRedefine/>
    <w:uiPriority w:val="39"/>
    <w:unhideWhenUsed/>
    <w:rsid w:val="004C1397"/>
    <w:pPr>
      <w:spacing w:after="100" w:line="276" w:lineRule="auto"/>
      <w:ind w:left="1320"/>
      <w:jc w:val="left"/>
    </w:pPr>
    <w:rPr>
      <w:rFonts w:asciiTheme="minorHAnsi" w:hAnsiTheme="minorHAnsi"/>
      <w:lang w:eastAsia="en-US"/>
    </w:rPr>
  </w:style>
  <w:style w:type="paragraph" w:styleId="TOC8">
    <w:name w:val="toc 8"/>
    <w:basedOn w:val="Normal"/>
    <w:next w:val="Normal"/>
    <w:autoRedefine/>
    <w:uiPriority w:val="39"/>
    <w:unhideWhenUsed/>
    <w:rsid w:val="004C1397"/>
    <w:pPr>
      <w:spacing w:after="100" w:line="276" w:lineRule="auto"/>
      <w:ind w:left="1540"/>
      <w:jc w:val="left"/>
    </w:pPr>
    <w:rPr>
      <w:rFonts w:asciiTheme="minorHAnsi" w:hAnsiTheme="minorHAnsi"/>
      <w:lang w:eastAsia="en-US"/>
    </w:rPr>
  </w:style>
  <w:style w:type="paragraph" w:styleId="TOC9">
    <w:name w:val="toc 9"/>
    <w:basedOn w:val="Normal"/>
    <w:next w:val="Normal"/>
    <w:autoRedefine/>
    <w:uiPriority w:val="39"/>
    <w:unhideWhenUsed/>
    <w:rsid w:val="004C1397"/>
    <w:pPr>
      <w:spacing w:after="100" w:line="276" w:lineRule="auto"/>
      <w:ind w:left="1760"/>
      <w:jc w:val="left"/>
    </w:pPr>
    <w:rPr>
      <w:rFonts w:asciiTheme="minorHAnsi" w:hAnsiTheme="minorHAnsi"/>
      <w:lang w:eastAsia="en-US"/>
    </w:rPr>
  </w:style>
  <w:style w:type="paragraph" w:styleId="TableofFigures">
    <w:name w:val="table of figures"/>
    <w:basedOn w:val="Normal"/>
    <w:next w:val="Normal"/>
    <w:uiPriority w:val="99"/>
    <w:unhideWhenUsed/>
    <w:rsid w:val="004C1397"/>
    <w:pPr>
      <w:spacing w:after="0"/>
    </w:pPr>
  </w:style>
  <w:style w:type="character" w:customStyle="1" w:styleId="hps">
    <w:name w:val="hps"/>
    <w:rsid w:val="004C1397"/>
  </w:style>
  <w:style w:type="character" w:customStyle="1" w:styleId="atn">
    <w:name w:val="atn"/>
    <w:rsid w:val="004C1397"/>
  </w:style>
  <w:style w:type="paragraph" w:customStyle="1" w:styleId="graphic">
    <w:name w:val=".graphic"/>
    <w:basedOn w:val="Normal"/>
    <w:autoRedefine/>
    <w:rsid w:val="004C1397"/>
    <w:pPr>
      <w:spacing w:before="240" w:after="120"/>
      <w:ind w:left="360" w:right="202"/>
    </w:pPr>
    <w:rPr>
      <w:rFonts w:eastAsia="Times New Roman" w:cs="Times New Roman"/>
      <w:b/>
      <w:lang w:val="en-GB" w:eastAsia="en-US"/>
    </w:rPr>
  </w:style>
  <w:style w:type="paragraph" w:customStyle="1" w:styleId="noContents">
    <w:name w:val=".noContents"/>
    <w:basedOn w:val="Normal"/>
    <w:rsid w:val="004C1397"/>
    <w:pPr>
      <w:keepNext/>
      <w:spacing w:after="120"/>
    </w:pPr>
    <w:rPr>
      <w:rFonts w:eastAsia="Times New Roman" w:cs="Times New (W1)"/>
      <w:b/>
      <w:szCs w:val="24"/>
      <w:lang w:val="en-GB" w:eastAsia="en-US"/>
    </w:rPr>
  </w:style>
  <w:style w:type="numbering" w:customStyle="1" w:styleId="Bullet-content">
    <w:name w:val="Bullet - content"/>
    <w:basedOn w:val="NoList"/>
    <w:rsid w:val="004C1397"/>
    <w:pPr>
      <w:numPr>
        <w:numId w:val="64"/>
      </w:numPr>
    </w:pPr>
  </w:style>
  <w:style w:type="paragraph" w:customStyle="1" w:styleId="Tabel">
    <w:name w:val="Tabel"/>
    <w:basedOn w:val="Normal"/>
    <w:next w:val="Normal"/>
    <w:link w:val="TabelChar1"/>
    <w:autoRedefine/>
    <w:uiPriority w:val="29"/>
    <w:qFormat/>
    <w:rsid w:val="004C1397"/>
    <w:pPr>
      <w:spacing w:before="120" w:after="0"/>
      <w:ind w:left="862" w:right="862"/>
      <w:jc w:val="center"/>
    </w:pPr>
    <w:rPr>
      <w:rFonts w:eastAsia="等线" w:cs="Times New Roman"/>
      <w:iCs/>
      <w:lang w:eastAsia="zh-CN"/>
    </w:rPr>
  </w:style>
  <w:style w:type="paragraph" w:customStyle="1" w:styleId="Bulletaction">
    <w:name w:val="Bullet action"/>
    <w:basedOn w:val="Normal"/>
    <w:rsid w:val="004C1397"/>
    <w:pPr>
      <w:numPr>
        <w:numId w:val="65"/>
      </w:numPr>
      <w:spacing w:after="120"/>
    </w:pPr>
    <w:rPr>
      <w:rFonts w:eastAsia="Times New Roman" w:cs="Arial"/>
      <w:sz w:val="20"/>
      <w:szCs w:val="24"/>
      <w:lang w:val="en-GB" w:eastAsia="en-US"/>
    </w:rPr>
  </w:style>
  <w:style w:type="character" w:customStyle="1" w:styleId="TabelChar1">
    <w:name w:val="Tabel Char1"/>
    <w:link w:val="Tabel"/>
    <w:uiPriority w:val="29"/>
    <w:rsid w:val="004C1397"/>
    <w:rPr>
      <w:rFonts w:ascii="Arial" w:eastAsia="等线" w:hAnsi="Arial" w:cs="Times New Roman"/>
      <w:iCs/>
      <w:lang w:eastAsia="zh-CN"/>
    </w:rPr>
  </w:style>
  <w:style w:type="paragraph" w:customStyle="1" w:styleId="Practicaltask">
    <w:name w:val=".Practical task"/>
    <w:basedOn w:val="Normal"/>
    <w:next w:val="Normal"/>
    <w:rsid w:val="004C1397"/>
    <w:pPr>
      <w:keepNext/>
      <w:spacing w:after="120"/>
      <w:outlineLvl w:val="8"/>
    </w:pPr>
    <w:rPr>
      <w:rFonts w:eastAsia="Times New Roman" w:cs="Arial"/>
      <w:b/>
      <w:bCs/>
      <w:szCs w:val="26"/>
      <w:lang w:val="en-GB" w:eastAsia="en-US"/>
    </w:rPr>
  </w:style>
  <w:style w:type="table" w:customStyle="1" w:styleId="GridTable4-Accent51">
    <w:name w:val="Grid Table 4 - Accent 51"/>
    <w:basedOn w:val="TableNormal"/>
    <w:uiPriority w:val="49"/>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61">
    <w:name w:val="Grid Table 4 - Accent 61"/>
    <w:basedOn w:val="TableNormal"/>
    <w:uiPriority w:val="49"/>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41">
    <w:name w:val="Grid Table 4 - Accent 41"/>
    <w:basedOn w:val="TableNormal"/>
    <w:uiPriority w:val="49"/>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eachingtip">
    <w:name w:val=".Teachingtip"/>
    <w:basedOn w:val="Heading3"/>
    <w:rsid w:val="004C1397"/>
    <w:pPr>
      <w:numPr>
        <w:ilvl w:val="0"/>
        <w:numId w:val="0"/>
      </w:numPr>
      <w:spacing w:before="240"/>
      <w:outlineLvl w:val="8"/>
    </w:pPr>
    <w:rPr>
      <w:rFonts w:eastAsia="Times New Roman" w:cs="Times New Roman"/>
      <w:color w:val="auto"/>
      <w:szCs w:val="24"/>
      <w:lang w:val="en-GB" w:eastAsia="en-US"/>
    </w:rPr>
  </w:style>
  <w:style w:type="character" w:customStyle="1" w:styleId="Editorial">
    <w:name w:val="Editorial"/>
    <w:rsid w:val="004C1397"/>
    <w:rPr>
      <w:b/>
      <w:i/>
      <w:color w:val="00FF00"/>
    </w:rPr>
  </w:style>
  <w:style w:type="table" w:customStyle="1" w:styleId="GridTable1Light-Accent51">
    <w:name w:val="Grid Table 1 Light - Accent 51"/>
    <w:basedOn w:val="TableNormal"/>
    <w:uiPriority w:val="46"/>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5Dark-Accent11">
    <w:name w:val="Grid Table 5 Dark - Accent 11"/>
    <w:basedOn w:val="TableNormal"/>
    <w:uiPriority w:val="50"/>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rtejustify">
    <w:name w:val="rtejustify"/>
    <w:basedOn w:val="Normal"/>
    <w:rsid w:val="004C1397"/>
    <w:pPr>
      <w:spacing w:before="100" w:beforeAutospacing="1" w:after="100" w:afterAutospacing="1"/>
    </w:pPr>
    <w:rPr>
      <w:rFonts w:eastAsia="Times New Roman" w:cs="Times New Roman"/>
      <w:szCs w:val="24"/>
      <w:lang w:eastAsia="en-US"/>
    </w:rPr>
  </w:style>
  <w:style w:type="character" w:customStyle="1" w:styleId="r3">
    <w:name w:val="_r3"/>
    <w:basedOn w:val="DefaultParagraphFont"/>
    <w:rsid w:val="004C1397"/>
  </w:style>
  <w:style w:type="character" w:customStyle="1" w:styleId="ircho">
    <w:name w:val="irc_ho"/>
    <w:basedOn w:val="DefaultParagraphFont"/>
    <w:rsid w:val="004C1397"/>
  </w:style>
  <w:style w:type="character" w:customStyle="1" w:styleId="longtext">
    <w:name w:val="long_text"/>
    <w:basedOn w:val="DefaultParagraphFont"/>
    <w:rsid w:val="004C13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397"/>
    <w:pPr>
      <w:spacing w:after="160" w:line="360" w:lineRule="auto"/>
      <w:jc w:val="both"/>
    </w:pPr>
    <w:rPr>
      <w:rFonts w:ascii="Arial" w:eastAsiaTheme="minorEastAsia" w:hAnsi="Arial"/>
      <w:lang w:eastAsia="ja-JP"/>
    </w:rPr>
  </w:style>
  <w:style w:type="paragraph" w:styleId="Heading1">
    <w:name w:val="heading 1"/>
    <w:basedOn w:val="Normal"/>
    <w:next w:val="Normal"/>
    <w:link w:val="Heading1Char"/>
    <w:autoRedefine/>
    <w:qFormat/>
    <w:rsid w:val="004C1397"/>
    <w:pPr>
      <w:keepNext/>
      <w:keepLines/>
      <w:spacing w:before="120" w:after="120"/>
      <w:jc w:val="center"/>
      <w:outlineLvl w:val="0"/>
    </w:pPr>
    <w:rPr>
      <w:rFonts w:eastAsiaTheme="majorEastAsia" w:cs="Arial"/>
      <w:b/>
      <w:bCs/>
      <w:color w:val="FF9900"/>
      <w:sz w:val="32"/>
    </w:rPr>
  </w:style>
  <w:style w:type="paragraph" w:styleId="Heading2">
    <w:name w:val="heading 2"/>
    <w:basedOn w:val="Normal"/>
    <w:next w:val="Normal"/>
    <w:link w:val="Heading2Char"/>
    <w:uiPriority w:val="9"/>
    <w:unhideWhenUsed/>
    <w:qFormat/>
    <w:rsid w:val="004C1397"/>
    <w:pPr>
      <w:keepNext/>
      <w:keepLines/>
      <w:numPr>
        <w:numId w:val="60"/>
      </w:numPr>
      <w:spacing w:before="240" w:after="120"/>
      <w:ind w:left="360"/>
      <w:jc w:val="left"/>
      <w:outlineLvl w:val="1"/>
    </w:pPr>
    <w:rPr>
      <w:rFonts w:eastAsiaTheme="majorEastAsia" w:cs="Arial"/>
      <w:b/>
      <w:bCs/>
      <w:color w:val="000000" w:themeColor="text1"/>
      <w:sz w:val="26"/>
      <w:lang w:val="id-ID"/>
    </w:rPr>
  </w:style>
  <w:style w:type="paragraph" w:styleId="Heading3">
    <w:name w:val="heading 3"/>
    <w:basedOn w:val="Normal"/>
    <w:next w:val="Normal"/>
    <w:link w:val="Heading3Char"/>
    <w:unhideWhenUsed/>
    <w:qFormat/>
    <w:rsid w:val="004C1397"/>
    <w:pPr>
      <w:keepNext/>
      <w:keepLines/>
      <w:numPr>
        <w:ilvl w:val="2"/>
        <w:numId w:val="1"/>
      </w:numPr>
      <w:spacing w:before="200" w:after="12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4C1397"/>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4C1397"/>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4C1397"/>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4C139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C139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C139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1397"/>
    <w:rPr>
      <w:rFonts w:ascii="Arial" w:eastAsiaTheme="majorEastAsia" w:hAnsi="Arial" w:cs="Arial"/>
      <w:b/>
      <w:bCs/>
      <w:color w:val="FF9900"/>
      <w:sz w:val="32"/>
      <w:lang w:eastAsia="ja-JP"/>
    </w:rPr>
  </w:style>
  <w:style w:type="character" w:customStyle="1" w:styleId="Heading2Char">
    <w:name w:val="Heading 2 Char"/>
    <w:basedOn w:val="DefaultParagraphFont"/>
    <w:link w:val="Heading2"/>
    <w:uiPriority w:val="9"/>
    <w:rsid w:val="004C1397"/>
    <w:rPr>
      <w:rFonts w:ascii="Arial" w:eastAsiaTheme="majorEastAsia" w:hAnsi="Arial" w:cs="Arial"/>
      <w:b/>
      <w:bCs/>
      <w:color w:val="000000" w:themeColor="text1"/>
      <w:sz w:val="26"/>
      <w:lang w:val="id-ID" w:eastAsia="ja-JP"/>
    </w:rPr>
  </w:style>
  <w:style w:type="character" w:customStyle="1" w:styleId="Heading3Char">
    <w:name w:val="Heading 3 Char"/>
    <w:basedOn w:val="DefaultParagraphFont"/>
    <w:link w:val="Heading3"/>
    <w:rsid w:val="004C1397"/>
    <w:rPr>
      <w:rFonts w:ascii="Arial" w:eastAsiaTheme="majorEastAsia" w:hAnsi="Arial" w:cstheme="majorBidi"/>
      <w:b/>
      <w:bCs/>
      <w:color w:val="000000" w:themeColor="text1"/>
      <w:lang w:eastAsia="ja-JP"/>
    </w:rPr>
  </w:style>
  <w:style w:type="character" w:customStyle="1" w:styleId="Heading4Char">
    <w:name w:val="Heading 4 Char"/>
    <w:basedOn w:val="DefaultParagraphFont"/>
    <w:link w:val="Heading4"/>
    <w:uiPriority w:val="9"/>
    <w:semiHidden/>
    <w:rsid w:val="004C1397"/>
    <w:rPr>
      <w:rFonts w:asciiTheme="majorHAnsi" w:eastAsiaTheme="majorEastAsia" w:hAnsiTheme="majorHAnsi" w:cstheme="majorBidi"/>
      <w:b/>
      <w:bCs/>
      <w:i/>
      <w:iCs/>
      <w:color w:val="000000" w:themeColor="text1"/>
      <w:lang w:eastAsia="ja-JP"/>
    </w:rPr>
  </w:style>
  <w:style w:type="character" w:customStyle="1" w:styleId="Heading5Char">
    <w:name w:val="Heading 5 Char"/>
    <w:basedOn w:val="DefaultParagraphFont"/>
    <w:link w:val="Heading5"/>
    <w:uiPriority w:val="9"/>
    <w:rsid w:val="004C1397"/>
    <w:rPr>
      <w:rFonts w:asciiTheme="majorHAnsi" w:eastAsiaTheme="majorEastAsia" w:hAnsiTheme="majorHAnsi" w:cstheme="majorBidi"/>
      <w:color w:val="17365D" w:themeColor="text2" w:themeShade="BF"/>
      <w:lang w:eastAsia="ja-JP"/>
    </w:rPr>
  </w:style>
  <w:style w:type="character" w:customStyle="1" w:styleId="Heading6Char">
    <w:name w:val="Heading 6 Char"/>
    <w:basedOn w:val="DefaultParagraphFont"/>
    <w:link w:val="Heading6"/>
    <w:uiPriority w:val="9"/>
    <w:semiHidden/>
    <w:rsid w:val="004C1397"/>
    <w:rPr>
      <w:rFonts w:asciiTheme="majorHAnsi" w:eastAsiaTheme="majorEastAsia" w:hAnsiTheme="majorHAnsi" w:cstheme="majorBidi"/>
      <w:i/>
      <w:iCs/>
      <w:color w:val="17365D" w:themeColor="text2" w:themeShade="BF"/>
      <w:lang w:eastAsia="ja-JP"/>
    </w:rPr>
  </w:style>
  <w:style w:type="character" w:customStyle="1" w:styleId="Heading7Char">
    <w:name w:val="Heading 7 Char"/>
    <w:basedOn w:val="DefaultParagraphFont"/>
    <w:link w:val="Heading7"/>
    <w:uiPriority w:val="9"/>
    <w:semiHidden/>
    <w:rsid w:val="004C1397"/>
    <w:rPr>
      <w:rFonts w:asciiTheme="majorHAnsi" w:eastAsiaTheme="majorEastAsia" w:hAnsiTheme="majorHAnsi" w:cstheme="majorBidi"/>
      <w:i/>
      <w:iCs/>
      <w:color w:val="404040" w:themeColor="text1" w:themeTint="BF"/>
      <w:lang w:eastAsia="ja-JP"/>
    </w:rPr>
  </w:style>
  <w:style w:type="character" w:customStyle="1" w:styleId="Heading8Char">
    <w:name w:val="Heading 8 Char"/>
    <w:basedOn w:val="DefaultParagraphFont"/>
    <w:link w:val="Heading8"/>
    <w:uiPriority w:val="9"/>
    <w:rsid w:val="004C1397"/>
    <w:rPr>
      <w:rFonts w:asciiTheme="majorHAnsi" w:eastAsiaTheme="majorEastAsia" w:hAnsiTheme="majorHAnsi" w:cstheme="majorBidi"/>
      <w:color w:val="404040" w:themeColor="text1" w:themeTint="BF"/>
      <w:sz w:val="20"/>
      <w:szCs w:val="20"/>
      <w:lang w:eastAsia="ja-JP"/>
    </w:rPr>
  </w:style>
  <w:style w:type="character" w:customStyle="1" w:styleId="Heading9Char">
    <w:name w:val="Heading 9 Char"/>
    <w:basedOn w:val="DefaultParagraphFont"/>
    <w:link w:val="Heading9"/>
    <w:uiPriority w:val="9"/>
    <w:rsid w:val="004C1397"/>
    <w:rPr>
      <w:rFonts w:asciiTheme="majorHAnsi" w:eastAsiaTheme="majorEastAsia" w:hAnsiTheme="majorHAnsi" w:cstheme="majorBidi"/>
      <w:i/>
      <w:iCs/>
      <w:color w:val="404040" w:themeColor="text1" w:themeTint="BF"/>
      <w:sz w:val="20"/>
      <w:szCs w:val="20"/>
      <w:lang w:eastAsia="ja-JP"/>
    </w:rPr>
  </w:style>
  <w:style w:type="paragraph" w:styleId="Title">
    <w:name w:val="Title"/>
    <w:basedOn w:val="Normal"/>
    <w:next w:val="Normal"/>
    <w:link w:val="TitleChar"/>
    <w:qFormat/>
    <w:rsid w:val="004C139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rsid w:val="004C1397"/>
    <w:rPr>
      <w:rFonts w:asciiTheme="majorHAnsi" w:eastAsiaTheme="majorEastAsia" w:hAnsiTheme="majorHAnsi" w:cstheme="majorBidi"/>
      <w:color w:val="000000" w:themeColor="text1"/>
      <w:sz w:val="56"/>
      <w:szCs w:val="56"/>
      <w:lang w:eastAsia="ja-JP"/>
    </w:rPr>
  </w:style>
  <w:style w:type="paragraph" w:styleId="Subtitle">
    <w:name w:val="Subtitle"/>
    <w:basedOn w:val="Normal"/>
    <w:next w:val="Normal"/>
    <w:link w:val="SubtitleChar"/>
    <w:qFormat/>
    <w:rsid w:val="004C1397"/>
    <w:pPr>
      <w:numPr>
        <w:ilvl w:val="1"/>
      </w:numPr>
    </w:pPr>
    <w:rPr>
      <w:color w:val="5A5A5A" w:themeColor="text1" w:themeTint="A5"/>
      <w:spacing w:val="10"/>
    </w:rPr>
  </w:style>
  <w:style w:type="character" w:customStyle="1" w:styleId="SubtitleChar">
    <w:name w:val="Subtitle Char"/>
    <w:basedOn w:val="DefaultParagraphFont"/>
    <w:link w:val="Subtitle"/>
    <w:rsid w:val="004C1397"/>
    <w:rPr>
      <w:rFonts w:ascii="Arial" w:eastAsiaTheme="minorEastAsia" w:hAnsi="Arial"/>
      <w:color w:val="5A5A5A" w:themeColor="text1" w:themeTint="A5"/>
      <w:spacing w:val="10"/>
      <w:lang w:eastAsia="ja-JP"/>
    </w:rPr>
  </w:style>
  <w:style w:type="character" w:styleId="SubtleEmphasis">
    <w:name w:val="Subtle Emphasis"/>
    <w:basedOn w:val="DefaultParagraphFont"/>
    <w:uiPriority w:val="19"/>
    <w:qFormat/>
    <w:rsid w:val="004C1397"/>
    <w:rPr>
      <w:i/>
      <w:iCs/>
      <w:color w:val="404040" w:themeColor="text1" w:themeTint="BF"/>
    </w:rPr>
  </w:style>
  <w:style w:type="character" w:styleId="Emphasis">
    <w:name w:val="Emphasis"/>
    <w:basedOn w:val="DefaultParagraphFont"/>
    <w:uiPriority w:val="20"/>
    <w:qFormat/>
    <w:rsid w:val="004C1397"/>
    <w:rPr>
      <w:i/>
      <w:iCs/>
      <w:color w:val="auto"/>
    </w:rPr>
  </w:style>
  <w:style w:type="character" w:styleId="IntenseEmphasis">
    <w:name w:val="Intense Emphasis"/>
    <w:basedOn w:val="DefaultParagraphFont"/>
    <w:uiPriority w:val="21"/>
    <w:qFormat/>
    <w:rsid w:val="004C1397"/>
    <w:rPr>
      <w:b/>
      <w:bCs/>
      <w:i/>
      <w:iCs/>
      <w:caps/>
    </w:rPr>
  </w:style>
  <w:style w:type="character" w:styleId="Strong">
    <w:name w:val="Strong"/>
    <w:basedOn w:val="DefaultParagraphFont"/>
    <w:uiPriority w:val="22"/>
    <w:qFormat/>
    <w:rsid w:val="004C1397"/>
    <w:rPr>
      <w:b/>
      <w:bCs/>
      <w:color w:val="000000" w:themeColor="text1"/>
    </w:rPr>
  </w:style>
  <w:style w:type="paragraph" w:styleId="Quote">
    <w:name w:val="Quote"/>
    <w:aliases w:val="Gambar"/>
    <w:basedOn w:val="Normal"/>
    <w:next w:val="Normal"/>
    <w:link w:val="QuoteChar"/>
    <w:uiPriority w:val="29"/>
    <w:qFormat/>
    <w:rsid w:val="004C1397"/>
    <w:pPr>
      <w:spacing w:before="160"/>
      <w:ind w:left="720" w:right="720"/>
    </w:pPr>
    <w:rPr>
      <w:i/>
      <w:iCs/>
      <w:color w:val="000000" w:themeColor="text1"/>
    </w:rPr>
  </w:style>
  <w:style w:type="character" w:customStyle="1" w:styleId="QuoteChar">
    <w:name w:val="Quote Char"/>
    <w:aliases w:val="Gambar Char"/>
    <w:basedOn w:val="DefaultParagraphFont"/>
    <w:link w:val="Quote"/>
    <w:uiPriority w:val="29"/>
    <w:rsid w:val="004C1397"/>
    <w:rPr>
      <w:rFonts w:ascii="Arial" w:eastAsiaTheme="minorEastAsia" w:hAnsi="Arial"/>
      <w:i/>
      <w:iCs/>
      <w:color w:val="000000" w:themeColor="text1"/>
      <w:lang w:eastAsia="ja-JP"/>
    </w:rPr>
  </w:style>
  <w:style w:type="paragraph" w:styleId="IntenseQuote">
    <w:name w:val="Intense Quote"/>
    <w:basedOn w:val="Normal"/>
    <w:next w:val="Normal"/>
    <w:link w:val="IntenseQuoteChar"/>
    <w:uiPriority w:val="30"/>
    <w:qFormat/>
    <w:rsid w:val="004C139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C1397"/>
    <w:rPr>
      <w:rFonts w:ascii="Arial" w:eastAsiaTheme="minorEastAsia" w:hAnsi="Arial"/>
      <w:color w:val="000000" w:themeColor="text1"/>
      <w:shd w:val="clear" w:color="auto" w:fill="F2F2F2" w:themeFill="background1" w:themeFillShade="F2"/>
      <w:lang w:eastAsia="ja-JP"/>
    </w:rPr>
  </w:style>
  <w:style w:type="character" w:styleId="SubtleReference">
    <w:name w:val="Subtle Reference"/>
    <w:basedOn w:val="DefaultParagraphFont"/>
    <w:uiPriority w:val="31"/>
    <w:qFormat/>
    <w:rsid w:val="004C139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C1397"/>
    <w:rPr>
      <w:b/>
      <w:bCs/>
      <w:smallCaps/>
      <w:u w:val="single"/>
    </w:rPr>
  </w:style>
  <w:style w:type="character" w:styleId="BookTitle">
    <w:name w:val="Book Title"/>
    <w:basedOn w:val="DefaultParagraphFont"/>
    <w:uiPriority w:val="33"/>
    <w:qFormat/>
    <w:rsid w:val="004C1397"/>
    <w:rPr>
      <w:b w:val="0"/>
      <w:bCs w:val="0"/>
      <w:smallCaps/>
      <w:spacing w:val="5"/>
    </w:rPr>
  </w:style>
  <w:style w:type="paragraph" w:styleId="Caption">
    <w:name w:val="caption"/>
    <w:basedOn w:val="Normal"/>
    <w:next w:val="Normal"/>
    <w:uiPriority w:val="35"/>
    <w:unhideWhenUsed/>
    <w:qFormat/>
    <w:rsid w:val="004C1397"/>
    <w:pPr>
      <w:spacing w:after="200" w:line="240" w:lineRule="auto"/>
      <w:jc w:val="center"/>
    </w:pPr>
    <w:rPr>
      <w:i/>
      <w:iCs/>
      <w:color w:val="1F497D" w:themeColor="text2"/>
      <w:szCs w:val="18"/>
    </w:rPr>
  </w:style>
  <w:style w:type="paragraph" w:styleId="TOCHeading">
    <w:name w:val="TOC Heading"/>
    <w:basedOn w:val="Heading1"/>
    <w:next w:val="Normal"/>
    <w:uiPriority w:val="39"/>
    <w:unhideWhenUsed/>
    <w:qFormat/>
    <w:rsid w:val="004C1397"/>
    <w:pPr>
      <w:outlineLvl w:val="9"/>
    </w:pPr>
  </w:style>
  <w:style w:type="paragraph" w:styleId="NoSpacing">
    <w:name w:val="No Spacing"/>
    <w:link w:val="NoSpacingChar"/>
    <w:uiPriority w:val="1"/>
    <w:qFormat/>
    <w:rsid w:val="004C1397"/>
    <w:pPr>
      <w:spacing w:after="0" w:line="240" w:lineRule="auto"/>
    </w:pPr>
    <w:rPr>
      <w:rFonts w:eastAsiaTheme="minorEastAsia"/>
      <w:lang w:eastAsia="ja-JP"/>
    </w:rPr>
  </w:style>
  <w:style w:type="paragraph" w:styleId="ListParagraph">
    <w:name w:val="List Paragraph"/>
    <w:aliases w:val="Body of text,List Paragraph1"/>
    <w:basedOn w:val="Normal"/>
    <w:link w:val="ListParagraphChar"/>
    <w:uiPriority w:val="34"/>
    <w:qFormat/>
    <w:rsid w:val="004C1397"/>
    <w:pPr>
      <w:ind w:left="720"/>
      <w:contextualSpacing/>
    </w:pPr>
  </w:style>
  <w:style w:type="character" w:customStyle="1" w:styleId="NoSpacingChar">
    <w:name w:val="No Spacing Char"/>
    <w:basedOn w:val="DefaultParagraphFont"/>
    <w:link w:val="NoSpacing"/>
    <w:uiPriority w:val="1"/>
    <w:rsid w:val="004C1397"/>
    <w:rPr>
      <w:rFonts w:eastAsiaTheme="minorEastAsia"/>
      <w:lang w:eastAsia="ja-JP"/>
    </w:rPr>
  </w:style>
  <w:style w:type="paragraph" w:styleId="Header">
    <w:name w:val="header"/>
    <w:basedOn w:val="Normal"/>
    <w:link w:val="HeaderChar"/>
    <w:uiPriority w:val="99"/>
    <w:unhideWhenUsed/>
    <w:rsid w:val="004C1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397"/>
    <w:rPr>
      <w:rFonts w:ascii="Arial" w:eastAsiaTheme="minorEastAsia" w:hAnsi="Arial"/>
      <w:lang w:eastAsia="ja-JP"/>
    </w:rPr>
  </w:style>
  <w:style w:type="paragraph" w:styleId="Footer">
    <w:name w:val="footer"/>
    <w:basedOn w:val="Normal"/>
    <w:link w:val="FooterChar"/>
    <w:uiPriority w:val="99"/>
    <w:unhideWhenUsed/>
    <w:rsid w:val="004C1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397"/>
    <w:rPr>
      <w:rFonts w:ascii="Arial" w:eastAsiaTheme="minorEastAsia" w:hAnsi="Arial"/>
      <w:lang w:eastAsia="ja-JP"/>
    </w:rPr>
  </w:style>
  <w:style w:type="paragraph" w:styleId="BalloonText">
    <w:name w:val="Balloon Text"/>
    <w:basedOn w:val="Normal"/>
    <w:link w:val="BalloonTextChar"/>
    <w:uiPriority w:val="99"/>
    <w:semiHidden/>
    <w:unhideWhenUsed/>
    <w:rsid w:val="004C1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397"/>
    <w:rPr>
      <w:rFonts w:ascii="Segoe UI" w:eastAsiaTheme="minorEastAsia" w:hAnsi="Segoe UI" w:cs="Segoe UI"/>
      <w:sz w:val="18"/>
      <w:szCs w:val="18"/>
      <w:lang w:eastAsia="ja-JP"/>
    </w:rPr>
  </w:style>
  <w:style w:type="paragraph" w:styleId="TOC2">
    <w:name w:val="toc 2"/>
    <w:basedOn w:val="Normal"/>
    <w:next w:val="Normal"/>
    <w:autoRedefine/>
    <w:uiPriority w:val="39"/>
    <w:unhideWhenUsed/>
    <w:qFormat/>
    <w:rsid w:val="004C1397"/>
    <w:pPr>
      <w:tabs>
        <w:tab w:val="left" w:pos="630"/>
        <w:tab w:val="right" w:leader="dot" w:pos="7928"/>
      </w:tabs>
      <w:spacing w:after="100" w:line="259" w:lineRule="auto"/>
      <w:ind w:left="360"/>
      <w:jc w:val="left"/>
    </w:pPr>
    <w:rPr>
      <w:rFonts w:cs="Times New Roman"/>
      <w:lang w:eastAsia="en-US"/>
    </w:rPr>
  </w:style>
  <w:style w:type="paragraph" w:styleId="TOC1">
    <w:name w:val="toc 1"/>
    <w:basedOn w:val="Normal"/>
    <w:next w:val="Normal"/>
    <w:autoRedefine/>
    <w:uiPriority w:val="39"/>
    <w:unhideWhenUsed/>
    <w:qFormat/>
    <w:rsid w:val="004C1397"/>
    <w:pPr>
      <w:tabs>
        <w:tab w:val="left" w:pos="360"/>
        <w:tab w:val="right" w:leader="dot" w:pos="7928"/>
      </w:tabs>
      <w:spacing w:after="100" w:line="259" w:lineRule="auto"/>
      <w:jc w:val="left"/>
    </w:pPr>
    <w:rPr>
      <w:rFonts w:cs="Times New Roman"/>
      <w:lang w:eastAsia="en-US"/>
    </w:rPr>
  </w:style>
  <w:style w:type="paragraph" w:styleId="TOC3">
    <w:name w:val="toc 3"/>
    <w:basedOn w:val="Normal"/>
    <w:next w:val="Normal"/>
    <w:autoRedefine/>
    <w:uiPriority w:val="39"/>
    <w:unhideWhenUsed/>
    <w:qFormat/>
    <w:rsid w:val="004C1397"/>
    <w:pPr>
      <w:tabs>
        <w:tab w:val="left" w:pos="990"/>
        <w:tab w:val="right" w:leader="dot" w:pos="7928"/>
      </w:tabs>
      <w:spacing w:after="100" w:line="259" w:lineRule="auto"/>
      <w:ind w:left="720"/>
      <w:jc w:val="left"/>
    </w:pPr>
    <w:rPr>
      <w:rFonts w:cs="Times New Roman"/>
      <w:lang w:eastAsia="en-US"/>
    </w:rPr>
  </w:style>
  <w:style w:type="character" w:styleId="Hyperlink">
    <w:name w:val="Hyperlink"/>
    <w:basedOn w:val="DefaultParagraphFont"/>
    <w:uiPriority w:val="99"/>
    <w:unhideWhenUsed/>
    <w:rsid w:val="004C1397"/>
    <w:rPr>
      <w:color w:val="0000FF" w:themeColor="hyperlink"/>
      <w:u w:val="single"/>
    </w:rPr>
  </w:style>
  <w:style w:type="table" w:styleId="TableGrid">
    <w:name w:val="Table Grid"/>
    <w:basedOn w:val="TableNormal"/>
    <w:uiPriority w:val="59"/>
    <w:rsid w:val="004C1397"/>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C1397"/>
    <w:pPr>
      <w:autoSpaceDE w:val="0"/>
      <w:autoSpaceDN w:val="0"/>
      <w:adjustRightInd w:val="0"/>
      <w:spacing w:after="0" w:line="240" w:lineRule="auto"/>
    </w:pPr>
    <w:rPr>
      <w:rFonts w:ascii="Calibri" w:eastAsia="Calibri" w:hAnsi="Calibri" w:cs="Calibri"/>
      <w:color w:val="000000"/>
      <w:sz w:val="24"/>
      <w:szCs w:val="24"/>
      <w:lang w:val="id-ID"/>
    </w:rPr>
  </w:style>
  <w:style w:type="character" w:customStyle="1" w:styleId="ListParagraphChar">
    <w:name w:val="List Paragraph Char"/>
    <w:aliases w:val="Body of text Char,List Paragraph1 Char"/>
    <w:link w:val="ListParagraph"/>
    <w:uiPriority w:val="34"/>
    <w:rsid w:val="004C1397"/>
    <w:rPr>
      <w:rFonts w:ascii="Arial" w:eastAsiaTheme="minorEastAsia" w:hAnsi="Arial"/>
      <w:lang w:eastAsia="ja-JP"/>
    </w:rPr>
  </w:style>
  <w:style w:type="table" w:customStyle="1" w:styleId="TableGrid1">
    <w:name w:val="Table Grid1"/>
    <w:basedOn w:val="TableNormal"/>
    <w:next w:val="TableGrid"/>
    <w:uiPriority w:val="59"/>
    <w:rsid w:val="004C1397"/>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BodyTextIndent3">
    <w:name w:val="WW-Body Text Indent 3"/>
    <w:basedOn w:val="Normal"/>
    <w:rsid w:val="004C1397"/>
    <w:pPr>
      <w:suppressAutoHyphens/>
      <w:spacing w:after="0" w:line="240" w:lineRule="auto"/>
      <w:ind w:left="1440"/>
      <w:jc w:val="left"/>
    </w:pPr>
    <w:rPr>
      <w:rFonts w:eastAsia="Times New Roman" w:cs="Arial"/>
      <w:sz w:val="24"/>
      <w:szCs w:val="24"/>
      <w:lang w:eastAsia="ar-SA"/>
    </w:rPr>
  </w:style>
  <w:style w:type="paragraph" w:styleId="NormalWeb">
    <w:name w:val="Normal (Web)"/>
    <w:basedOn w:val="Normal"/>
    <w:uiPriority w:val="99"/>
    <w:unhideWhenUsed/>
    <w:rsid w:val="004C1397"/>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apple-style-span">
    <w:name w:val="apple-style-span"/>
    <w:basedOn w:val="DefaultParagraphFont"/>
    <w:rsid w:val="004C1397"/>
  </w:style>
  <w:style w:type="paragraph" w:styleId="BodyText">
    <w:name w:val="Body Text"/>
    <w:basedOn w:val="Normal"/>
    <w:link w:val="BodyTextChar"/>
    <w:rsid w:val="004C1397"/>
    <w:pPr>
      <w:spacing w:after="0" w:line="240" w:lineRule="auto"/>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4C1397"/>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4C1397"/>
    <w:pPr>
      <w:spacing w:after="120" w:line="276" w:lineRule="auto"/>
      <w:ind w:left="283"/>
      <w:jc w:val="left"/>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rsid w:val="004C1397"/>
    <w:rPr>
      <w:sz w:val="16"/>
      <w:szCs w:val="16"/>
    </w:rPr>
  </w:style>
  <w:style w:type="paragraph" w:styleId="BodyText2">
    <w:name w:val="Body Text 2"/>
    <w:basedOn w:val="Normal"/>
    <w:link w:val="BodyText2Char"/>
    <w:uiPriority w:val="99"/>
    <w:unhideWhenUsed/>
    <w:rsid w:val="004C1397"/>
    <w:pPr>
      <w:spacing w:after="120" w:line="480" w:lineRule="auto"/>
      <w:jc w:val="left"/>
    </w:pPr>
    <w:rPr>
      <w:rFonts w:ascii="Calibri" w:eastAsia="Calibri" w:hAnsi="Calibri" w:cs="Times New Roman"/>
      <w:lang w:eastAsia="en-US"/>
    </w:rPr>
  </w:style>
  <w:style w:type="character" w:customStyle="1" w:styleId="BodyText2Char">
    <w:name w:val="Body Text 2 Char"/>
    <w:basedOn w:val="DefaultParagraphFont"/>
    <w:link w:val="BodyText2"/>
    <w:uiPriority w:val="99"/>
    <w:rsid w:val="004C1397"/>
    <w:rPr>
      <w:rFonts w:ascii="Calibri" w:eastAsia="Calibri" w:hAnsi="Calibri" w:cs="Times New Roman"/>
    </w:rPr>
  </w:style>
  <w:style w:type="character" w:customStyle="1" w:styleId="apple-converted-space">
    <w:name w:val="apple-converted-space"/>
    <w:basedOn w:val="DefaultParagraphFont"/>
    <w:rsid w:val="004C1397"/>
  </w:style>
  <w:style w:type="paragraph" w:styleId="BodyTextIndent">
    <w:name w:val="Body Text Indent"/>
    <w:basedOn w:val="Normal"/>
    <w:link w:val="BodyTextIndentChar"/>
    <w:unhideWhenUsed/>
    <w:rsid w:val="004C1397"/>
    <w:pPr>
      <w:spacing w:after="120"/>
      <w:ind w:left="360"/>
    </w:pPr>
  </w:style>
  <w:style w:type="character" w:customStyle="1" w:styleId="BodyTextIndentChar">
    <w:name w:val="Body Text Indent Char"/>
    <w:basedOn w:val="DefaultParagraphFont"/>
    <w:link w:val="BodyTextIndent"/>
    <w:rsid w:val="004C1397"/>
    <w:rPr>
      <w:rFonts w:ascii="Arial" w:eastAsiaTheme="minorEastAsia" w:hAnsi="Arial"/>
      <w:lang w:eastAsia="ja-JP"/>
    </w:rPr>
  </w:style>
  <w:style w:type="table" w:customStyle="1" w:styleId="Style1">
    <w:name w:val="Style1"/>
    <w:basedOn w:val="TableList1"/>
    <w:uiPriority w:val="99"/>
    <w:qFormat/>
    <w:rsid w:val="004C1397"/>
    <w:pPr>
      <w:widowControl w:val="0"/>
      <w:wordWrap w:val="0"/>
      <w:autoSpaceDE w:val="0"/>
      <w:autoSpaceDN w:val="0"/>
      <w:spacing w:after="0" w:line="240" w:lineRule="auto"/>
      <w:jc w:val="both"/>
    </w:pPr>
    <w:rPr>
      <w:rFonts w:ascii="Comic Sans MS" w:hAnsi="Comic Sans MS" w:cs="Times New Roman"/>
      <w:color w:val="333333"/>
      <w:sz w:val="20"/>
      <w:szCs w:val="20"/>
      <w:lang w:val="id-ID" w:eastAsia="id-ID"/>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C1397"/>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Indent2">
    <w:name w:val="Body Text Indent 2"/>
    <w:basedOn w:val="Normal"/>
    <w:link w:val="BodyTextIndent2Char"/>
    <w:unhideWhenUsed/>
    <w:rsid w:val="004C1397"/>
    <w:pPr>
      <w:spacing w:after="120" w:line="480" w:lineRule="auto"/>
      <w:ind w:left="283"/>
      <w:jc w:val="left"/>
    </w:pPr>
    <w:rPr>
      <w:rFonts w:asciiTheme="minorHAnsi" w:eastAsiaTheme="minorHAnsi" w:hAnsiTheme="minorHAnsi"/>
      <w:lang w:eastAsia="en-US"/>
    </w:rPr>
  </w:style>
  <w:style w:type="character" w:customStyle="1" w:styleId="BodyTextIndent2Char">
    <w:name w:val="Body Text Indent 2 Char"/>
    <w:basedOn w:val="DefaultParagraphFont"/>
    <w:link w:val="BodyTextIndent2"/>
    <w:rsid w:val="004C1397"/>
  </w:style>
  <w:style w:type="paragraph" w:customStyle="1" w:styleId="Pa46">
    <w:name w:val="Pa46"/>
    <w:basedOn w:val="Default"/>
    <w:next w:val="Default"/>
    <w:uiPriority w:val="99"/>
    <w:rsid w:val="004C1397"/>
    <w:pPr>
      <w:spacing w:line="221" w:lineRule="atLeast"/>
    </w:pPr>
    <w:rPr>
      <w:rFonts w:ascii="Myriad Pro" w:eastAsiaTheme="minorHAnsi" w:hAnsi="Myriad Pro" w:cs="Times New Roman"/>
      <w:color w:val="333333"/>
      <w:lang w:val="en-US"/>
    </w:rPr>
  </w:style>
  <w:style w:type="paragraph" w:customStyle="1" w:styleId="Pa3">
    <w:name w:val="Pa3"/>
    <w:basedOn w:val="Default"/>
    <w:next w:val="Default"/>
    <w:uiPriority w:val="99"/>
    <w:rsid w:val="004C1397"/>
    <w:pPr>
      <w:spacing w:line="181" w:lineRule="atLeast"/>
    </w:pPr>
    <w:rPr>
      <w:rFonts w:ascii="Myriad Pro" w:eastAsiaTheme="minorHAnsi" w:hAnsi="Myriad Pro" w:cs="Times New Roman"/>
      <w:color w:val="333333"/>
      <w:lang w:val="en-US"/>
    </w:rPr>
  </w:style>
  <w:style w:type="paragraph" w:customStyle="1" w:styleId="bqfqa">
    <w:name w:val="bq_fq_a"/>
    <w:basedOn w:val="Normal"/>
    <w:rsid w:val="004C1397"/>
    <w:pPr>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ft0">
    <w:name w:val="ft0"/>
    <w:basedOn w:val="DefaultParagraphFont"/>
    <w:rsid w:val="004C1397"/>
  </w:style>
  <w:style w:type="paragraph" w:customStyle="1" w:styleId="Pa10">
    <w:name w:val="Pa10"/>
    <w:basedOn w:val="Default"/>
    <w:next w:val="Default"/>
    <w:uiPriority w:val="99"/>
    <w:rsid w:val="004C1397"/>
    <w:pPr>
      <w:spacing w:line="221" w:lineRule="atLeast"/>
    </w:pPr>
    <w:rPr>
      <w:rFonts w:ascii="Myriad Pro" w:eastAsiaTheme="minorHAnsi" w:hAnsi="Myriad Pro" w:cs="Times New Roman"/>
      <w:color w:val="333333"/>
      <w:lang w:val="en-US"/>
    </w:rPr>
  </w:style>
  <w:style w:type="paragraph" w:customStyle="1" w:styleId="Pa9">
    <w:name w:val="Pa9"/>
    <w:basedOn w:val="Default"/>
    <w:next w:val="Default"/>
    <w:uiPriority w:val="99"/>
    <w:rsid w:val="004C1397"/>
    <w:pPr>
      <w:spacing w:line="481" w:lineRule="atLeast"/>
    </w:pPr>
    <w:rPr>
      <w:rFonts w:ascii="Myriad Pro" w:eastAsiaTheme="minorHAnsi" w:hAnsi="Myriad Pro" w:cs="Times New Roman"/>
      <w:color w:val="333333"/>
      <w:lang w:val="en-US"/>
    </w:rPr>
  </w:style>
  <w:style w:type="character" w:customStyle="1" w:styleId="A8">
    <w:name w:val="A8"/>
    <w:uiPriority w:val="99"/>
    <w:rsid w:val="004C1397"/>
    <w:rPr>
      <w:rFonts w:cs="Myriad Pro"/>
      <w:b/>
      <w:bCs/>
      <w:color w:val="000000"/>
      <w:sz w:val="28"/>
      <w:szCs w:val="28"/>
    </w:rPr>
  </w:style>
  <w:style w:type="character" w:customStyle="1" w:styleId="A7">
    <w:name w:val="A7"/>
    <w:uiPriority w:val="99"/>
    <w:rsid w:val="004C1397"/>
    <w:rPr>
      <w:rFonts w:cs="Myriad Pro"/>
      <w:b/>
      <w:bCs/>
      <w:color w:val="000000"/>
    </w:rPr>
  </w:style>
  <w:style w:type="paragraph" w:customStyle="1" w:styleId="Pa25">
    <w:name w:val="Pa25"/>
    <w:basedOn w:val="Default"/>
    <w:next w:val="Default"/>
    <w:uiPriority w:val="99"/>
    <w:rsid w:val="004C1397"/>
    <w:pPr>
      <w:spacing w:line="221" w:lineRule="atLeast"/>
    </w:pPr>
    <w:rPr>
      <w:rFonts w:ascii="Myriad Pro" w:eastAsiaTheme="minorHAnsi" w:hAnsi="Myriad Pro" w:cs="Times New Roman"/>
      <w:color w:val="333333"/>
      <w:lang w:val="en-US"/>
    </w:rPr>
  </w:style>
  <w:style w:type="character" w:styleId="PageNumber">
    <w:name w:val="page number"/>
    <w:basedOn w:val="DefaultParagraphFont"/>
    <w:rsid w:val="004C1397"/>
  </w:style>
  <w:style w:type="paragraph" w:customStyle="1" w:styleId="Pa24">
    <w:name w:val="Pa24"/>
    <w:basedOn w:val="Default"/>
    <w:next w:val="Default"/>
    <w:uiPriority w:val="99"/>
    <w:rsid w:val="004C1397"/>
    <w:pPr>
      <w:spacing w:line="221" w:lineRule="atLeast"/>
    </w:pPr>
    <w:rPr>
      <w:rFonts w:ascii="Arial" w:eastAsiaTheme="minorHAnsi" w:hAnsi="Arial" w:cs="Arial"/>
      <w:color w:val="auto"/>
      <w:lang w:val="en-US"/>
    </w:rPr>
  </w:style>
  <w:style w:type="paragraph" w:customStyle="1" w:styleId="Pa27">
    <w:name w:val="Pa27"/>
    <w:basedOn w:val="Default"/>
    <w:next w:val="Default"/>
    <w:uiPriority w:val="99"/>
    <w:rsid w:val="004C1397"/>
    <w:pPr>
      <w:spacing w:line="221" w:lineRule="atLeast"/>
    </w:pPr>
    <w:rPr>
      <w:rFonts w:ascii="Arial" w:eastAsiaTheme="minorHAnsi" w:hAnsi="Arial" w:cs="Arial"/>
      <w:color w:val="auto"/>
      <w:lang w:val="en-US"/>
    </w:rPr>
  </w:style>
  <w:style w:type="character" w:customStyle="1" w:styleId="st">
    <w:name w:val="st"/>
    <w:basedOn w:val="DefaultParagraphFont"/>
    <w:rsid w:val="004C1397"/>
  </w:style>
  <w:style w:type="paragraph" w:customStyle="1" w:styleId="Pa84">
    <w:name w:val="Pa84"/>
    <w:basedOn w:val="Normal"/>
    <w:next w:val="Normal"/>
    <w:uiPriority w:val="99"/>
    <w:rsid w:val="004C1397"/>
    <w:pPr>
      <w:autoSpaceDE w:val="0"/>
      <w:autoSpaceDN w:val="0"/>
      <w:adjustRightInd w:val="0"/>
      <w:spacing w:after="0" w:line="221" w:lineRule="atLeast"/>
      <w:jc w:val="left"/>
    </w:pPr>
    <w:rPr>
      <w:rFonts w:ascii="Myriad Pro" w:eastAsiaTheme="minorHAnsi" w:hAnsi="Myriad Pro"/>
      <w:sz w:val="24"/>
      <w:szCs w:val="24"/>
      <w:lang w:eastAsia="en-US"/>
    </w:rPr>
  </w:style>
  <w:style w:type="character" w:customStyle="1" w:styleId="A12">
    <w:name w:val="A12"/>
    <w:uiPriority w:val="99"/>
    <w:rsid w:val="004C1397"/>
    <w:rPr>
      <w:rFonts w:cs="Myriad Pro"/>
      <w:color w:val="000000"/>
      <w:sz w:val="12"/>
      <w:szCs w:val="12"/>
    </w:rPr>
  </w:style>
  <w:style w:type="paragraph" w:styleId="TOC4">
    <w:name w:val="toc 4"/>
    <w:basedOn w:val="Normal"/>
    <w:next w:val="Normal"/>
    <w:autoRedefine/>
    <w:uiPriority w:val="39"/>
    <w:unhideWhenUsed/>
    <w:rsid w:val="004C1397"/>
    <w:pPr>
      <w:spacing w:after="100" w:line="276" w:lineRule="auto"/>
      <w:ind w:left="660"/>
      <w:jc w:val="left"/>
    </w:pPr>
    <w:rPr>
      <w:rFonts w:asciiTheme="minorHAnsi" w:hAnsiTheme="minorHAnsi"/>
      <w:lang w:eastAsia="en-US"/>
    </w:rPr>
  </w:style>
  <w:style w:type="paragraph" w:styleId="TOC5">
    <w:name w:val="toc 5"/>
    <w:basedOn w:val="Normal"/>
    <w:next w:val="Normal"/>
    <w:autoRedefine/>
    <w:uiPriority w:val="39"/>
    <w:unhideWhenUsed/>
    <w:rsid w:val="004C1397"/>
    <w:pPr>
      <w:spacing w:after="100" w:line="276" w:lineRule="auto"/>
      <w:ind w:left="880"/>
      <w:jc w:val="left"/>
    </w:pPr>
    <w:rPr>
      <w:rFonts w:asciiTheme="minorHAnsi" w:hAnsiTheme="minorHAnsi"/>
      <w:lang w:eastAsia="en-US"/>
    </w:rPr>
  </w:style>
  <w:style w:type="paragraph" w:styleId="TOC6">
    <w:name w:val="toc 6"/>
    <w:basedOn w:val="Normal"/>
    <w:next w:val="Normal"/>
    <w:autoRedefine/>
    <w:uiPriority w:val="39"/>
    <w:unhideWhenUsed/>
    <w:rsid w:val="004C1397"/>
    <w:pPr>
      <w:spacing w:after="100" w:line="276" w:lineRule="auto"/>
      <w:ind w:left="1100"/>
      <w:jc w:val="left"/>
    </w:pPr>
    <w:rPr>
      <w:rFonts w:asciiTheme="minorHAnsi" w:hAnsiTheme="minorHAnsi"/>
      <w:lang w:eastAsia="en-US"/>
    </w:rPr>
  </w:style>
  <w:style w:type="paragraph" w:styleId="TOC7">
    <w:name w:val="toc 7"/>
    <w:basedOn w:val="Normal"/>
    <w:next w:val="Normal"/>
    <w:autoRedefine/>
    <w:uiPriority w:val="39"/>
    <w:unhideWhenUsed/>
    <w:rsid w:val="004C1397"/>
    <w:pPr>
      <w:spacing w:after="100" w:line="276" w:lineRule="auto"/>
      <w:ind w:left="1320"/>
      <w:jc w:val="left"/>
    </w:pPr>
    <w:rPr>
      <w:rFonts w:asciiTheme="minorHAnsi" w:hAnsiTheme="minorHAnsi"/>
      <w:lang w:eastAsia="en-US"/>
    </w:rPr>
  </w:style>
  <w:style w:type="paragraph" w:styleId="TOC8">
    <w:name w:val="toc 8"/>
    <w:basedOn w:val="Normal"/>
    <w:next w:val="Normal"/>
    <w:autoRedefine/>
    <w:uiPriority w:val="39"/>
    <w:unhideWhenUsed/>
    <w:rsid w:val="004C1397"/>
    <w:pPr>
      <w:spacing w:after="100" w:line="276" w:lineRule="auto"/>
      <w:ind w:left="1540"/>
      <w:jc w:val="left"/>
    </w:pPr>
    <w:rPr>
      <w:rFonts w:asciiTheme="minorHAnsi" w:hAnsiTheme="minorHAnsi"/>
      <w:lang w:eastAsia="en-US"/>
    </w:rPr>
  </w:style>
  <w:style w:type="paragraph" w:styleId="TOC9">
    <w:name w:val="toc 9"/>
    <w:basedOn w:val="Normal"/>
    <w:next w:val="Normal"/>
    <w:autoRedefine/>
    <w:uiPriority w:val="39"/>
    <w:unhideWhenUsed/>
    <w:rsid w:val="004C1397"/>
    <w:pPr>
      <w:spacing w:after="100" w:line="276" w:lineRule="auto"/>
      <w:ind w:left="1760"/>
      <w:jc w:val="left"/>
    </w:pPr>
    <w:rPr>
      <w:rFonts w:asciiTheme="minorHAnsi" w:hAnsiTheme="minorHAnsi"/>
      <w:lang w:eastAsia="en-US"/>
    </w:rPr>
  </w:style>
  <w:style w:type="paragraph" w:styleId="TableofFigures">
    <w:name w:val="table of figures"/>
    <w:basedOn w:val="Normal"/>
    <w:next w:val="Normal"/>
    <w:uiPriority w:val="99"/>
    <w:unhideWhenUsed/>
    <w:rsid w:val="004C1397"/>
    <w:pPr>
      <w:spacing w:after="0"/>
    </w:pPr>
  </w:style>
  <w:style w:type="character" w:customStyle="1" w:styleId="hps">
    <w:name w:val="hps"/>
    <w:rsid w:val="004C1397"/>
  </w:style>
  <w:style w:type="character" w:customStyle="1" w:styleId="atn">
    <w:name w:val="atn"/>
    <w:rsid w:val="004C1397"/>
  </w:style>
  <w:style w:type="paragraph" w:customStyle="1" w:styleId="graphic">
    <w:name w:val=".graphic"/>
    <w:basedOn w:val="Normal"/>
    <w:autoRedefine/>
    <w:rsid w:val="004C1397"/>
    <w:pPr>
      <w:spacing w:before="240" w:after="120"/>
      <w:ind w:left="360" w:right="202"/>
    </w:pPr>
    <w:rPr>
      <w:rFonts w:eastAsia="Times New Roman" w:cs="Times New Roman"/>
      <w:b/>
      <w:lang w:val="en-GB" w:eastAsia="en-US"/>
    </w:rPr>
  </w:style>
  <w:style w:type="paragraph" w:customStyle="1" w:styleId="noContents">
    <w:name w:val=".noContents"/>
    <w:basedOn w:val="Normal"/>
    <w:rsid w:val="004C1397"/>
    <w:pPr>
      <w:keepNext/>
      <w:spacing w:after="120"/>
    </w:pPr>
    <w:rPr>
      <w:rFonts w:eastAsia="Times New Roman" w:cs="Times New (W1)"/>
      <w:b/>
      <w:szCs w:val="24"/>
      <w:lang w:val="en-GB" w:eastAsia="en-US"/>
    </w:rPr>
  </w:style>
  <w:style w:type="numbering" w:customStyle="1" w:styleId="Bullet-content">
    <w:name w:val="Bullet - content"/>
    <w:basedOn w:val="NoList"/>
    <w:rsid w:val="004C1397"/>
    <w:pPr>
      <w:numPr>
        <w:numId w:val="64"/>
      </w:numPr>
    </w:pPr>
  </w:style>
  <w:style w:type="paragraph" w:customStyle="1" w:styleId="Tabel">
    <w:name w:val="Tabel"/>
    <w:basedOn w:val="Normal"/>
    <w:next w:val="Normal"/>
    <w:link w:val="TabelChar1"/>
    <w:autoRedefine/>
    <w:uiPriority w:val="29"/>
    <w:qFormat/>
    <w:rsid w:val="004C1397"/>
    <w:pPr>
      <w:spacing w:before="120" w:after="0"/>
      <w:ind w:left="862" w:right="862"/>
      <w:jc w:val="center"/>
    </w:pPr>
    <w:rPr>
      <w:rFonts w:eastAsia="等线" w:cs="Times New Roman"/>
      <w:iCs/>
      <w:lang w:eastAsia="zh-CN"/>
    </w:rPr>
  </w:style>
  <w:style w:type="paragraph" w:customStyle="1" w:styleId="Bulletaction">
    <w:name w:val="Bullet action"/>
    <w:basedOn w:val="Normal"/>
    <w:rsid w:val="004C1397"/>
    <w:pPr>
      <w:numPr>
        <w:numId w:val="65"/>
      </w:numPr>
      <w:spacing w:after="120"/>
    </w:pPr>
    <w:rPr>
      <w:rFonts w:eastAsia="Times New Roman" w:cs="Arial"/>
      <w:sz w:val="20"/>
      <w:szCs w:val="24"/>
      <w:lang w:val="en-GB" w:eastAsia="en-US"/>
    </w:rPr>
  </w:style>
  <w:style w:type="character" w:customStyle="1" w:styleId="TabelChar1">
    <w:name w:val="Tabel Char1"/>
    <w:link w:val="Tabel"/>
    <w:uiPriority w:val="29"/>
    <w:rsid w:val="004C1397"/>
    <w:rPr>
      <w:rFonts w:ascii="Arial" w:eastAsia="等线" w:hAnsi="Arial" w:cs="Times New Roman"/>
      <w:iCs/>
      <w:lang w:eastAsia="zh-CN"/>
    </w:rPr>
  </w:style>
  <w:style w:type="paragraph" w:customStyle="1" w:styleId="Practicaltask">
    <w:name w:val=".Practical task"/>
    <w:basedOn w:val="Normal"/>
    <w:next w:val="Normal"/>
    <w:rsid w:val="004C1397"/>
    <w:pPr>
      <w:keepNext/>
      <w:spacing w:after="120"/>
      <w:outlineLvl w:val="8"/>
    </w:pPr>
    <w:rPr>
      <w:rFonts w:eastAsia="Times New Roman" w:cs="Arial"/>
      <w:b/>
      <w:bCs/>
      <w:szCs w:val="26"/>
      <w:lang w:val="en-GB" w:eastAsia="en-US"/>
    </w:rPr>
  </w:style>
  <w:style w:type="table" w:customStyle="1" w:styleId="GridTable4-Accent51">
    <w:name w:val="Grid Table 4 - Accent 51"/>
    <w:basedOn w:val="TableNormal"/>
    <w:uiPriority w:val="49"/>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61">
    <w:name w:val="Grid Table 4 - Accent 61"/>
    <w:basedOn w:val="TableNormal"/>
    <w:uiPriority w:val="49"/>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41">
    <w:name w:val="Grid Table 4 - Accent 41"/>
    <w:basedOn w:val="TableNormal"/>
    <w:uiPriority w:val="49"/>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eachingtip">
    <w:name w:val=".Teachingtip"/>
    <w:basedOn w:val="Heading3"/>
    <w:rsid w:val="004C1397"/>
    <w:pPr>
      <w:numPr>
        <w:ilvl w:val="0"/>
        <w:numId w:val="0"/>
      </w:numPr>
      <w:spacing w:before="240"/>
      <w:outlineLvl w:val="8"/>
    </w:pPr>
    <w:rPr>
      <w:rFonts w:eastAsia="Times New Roman" w:cs="Times New Roman"/>
      <w:color w:val="auto"/>
      <w:szCs w:val="24"/>
      <w:lang w:val="en-GB" w:eastAsia="en-US"/>
    </w:rPr>
  </w:style>
  <w:style w:type="character" w:customStyle="1" w:styleId="Editorial">
    <w:name w:val="Editorial"/>
    <w:rsid w:val="004C1397"/>
    <w:rPr>
      <w:b/>
      <w:i/>
      <w:color w:val="00FF00"/>
    </w:rPr>
  </w:style>
  <w:style w:type="table" w:customStyle="1" w:styleId="GridTable1Light-Accent51">
    <w:name w:val="Grid Table 1 Light - Accent 51"/>
    <w:basedOn w:val="TableNormal"/>
    <w:uiPriority w:val="46"/>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5Dark-Accent11">
    <w:name w:val="Grid Table 5 Dark - Accent 11"/>
    <w:basedOn w:val="TableNormal"/>
    <w:uiPriority w:val="50"/>
    <w:rsid w:val="004C1397"/>
    <w:pPr>
      <w:spacing w:after="0" w:line="240" w:lineRule="auto"/>
    </w:pPr>
    <w:rPr>
      <w:rFonts w:ascii="Calibri" w:eastAsia="等线" w:hAnsi="Calibri"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rtejustify">
    <w:name w:val="rtejustify"/>
    <w:basedOn w:val="Normal"/>
    <w:rsid w:val="004C1397"/>
    <w:pPr>
      <w:spacing w:before="100" w:beforeAutospacing="1" w:after="100" w:afterAutospacing="1"/>
    </w:pPr>
    <w:rPr>
      <w:rFonts w:eastAsia="Times New Roman" w:cs="Times New Roman"/>
      <w:szCs w:val="24"/>
      <w:lang w:eastAsia="en-US"/>
    </w:rPr>
  </w:style>
  <w:style w:type="character" w:customStyle="1" w:styleId="r3">
    <w:name w:val="_r3"/>
    <w:basedOn w:val="DefaultParagraphFont"/>
    <w:rsid w:val="004C1397"/>
  </w:style>
  <w:style w:type="character" w:customStyle="1" w:styleId="ircho">
    <w:name w:val="irc_ho"/>
    <w:basedOn w:val="DefaultParagraphFont"/>
    <w:rsid w:val="004C1397"/>
  </w:style>
  <w:style w:type="character" w:customStyle="1" w:styleId="longtext">
    <w:name w:val="long_text"/>
    <w:basedOn w:val="DefaultParagraphFont"/>
    <w:rsid w:val="004C1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mailto:datul180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37</Pages>
  <Words>7645</Words>
  <Characters>43583</Characters>
  <Application>Microsoft Office Word</Application>
  <DocSecurity>0</DocSecurity>
  <Lines>363</Lines>
  <Paragraphs>102</Paragraphs>
  <ScaleCrop>false</ScaleCrop>
  <Company>home</Company>
  <LinksUpToDate>false</LinksUpToDate>
  <CharactersWithSpaces>51126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2020-03-18T16:32:00Z</dcterms:created>
  <dcterms:modified xsi:type="dcterms:W3CDTF">2020-03-18T16:40:00Z</dcterms:modified>
</cp:coreProperties>
</file>